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8D3F" w14:textId="77777777" w:rsidR="000C5E4E" w:rsidRDefault="000C5E4E" w:rsidP="00E525EC">
      <w:pPr>
        <w:widowControl w:val="0"/>
        <w:pBdr>
          <w:top w:val="nil"/>
          <w:left w:val="nil"/>
          <w:bottom w:val="nil"/>
          <w:right w:val="nil"/>
          <w:between w:val="nil"/>
        </w:pBdr>
        <w:spacing w:line="276" w:lineRule="auto"/>
      </w:pPr>
    </w:p>
    <w:p w14:paraId="60E4A8D0" w14:textId="22AF5498" w:rsidR="000C5E4E" w:rsidRDefault="00000000" w:rsidP="00E525EC">
      <w:pPr>
        <w:rPr>
          <w:b/>
          <w:sz w:val="28"/>
          <w:szCs w:val="28"/>
        </w:rPr>
      </w:pPr>
      <w:r>
        <w:rPr>
          <w:b/>
          <w:sz w:val="28"/>
          <w:szCs w:val="28"/>
        </w:rPr>
        <w:t>In the Family Court</w:t>
      </w:r>
      <w:r>
        <w:rPr>
          <w:b/>
          <w:sz w:val="28"/>
          <w:szCs w:val="28"/>
        </w:rPr>
        <w:tab/>
      </w:r>
      <w:r>
        <w:rPr>
          <w:b/>
          <w:sz w:val="28"/>
          <w:szCs w:val="28"/>
        </w:rPr>
        <w:tab/>
      </w:r>
      <w:r w:rsidR="00560550">
        <w:rPr>
          <w:b/>
          <w:sz w:val="28"/>
          <w:szCs w:val="28"/>
        </w:rPr>
        <w:t xml:space="preserve">     </w:t>
      </w:r>
      <w:r>
        <w:rPr>
          <w:b/>
          <w:sz w:val="28"/>
          <w:szCs w:val="28"/>
        </w:rPr>
        <w:t xml:space="preserve">Case No: </w:t>
      </w:r>
      <w:r w:rsidRPr="008A76FD">
        <w:rPr>
          <w:b/>
          <w:color w:val="FF0000"/>
          <w:sz w:val="28"/>
          <w:szCs w:val="28"/>
        </w:rPr>
        <w:t>[</w:t>
      </w:r>
      <w:r w:rsidR="00F05C9B" w:rsidRPr="008F5022">
        <w:rPr>
          <w:b/>
          <w:i/>
          <w:iCs/>
          <w:color w:val="FF0000"/>
          <w:sz w:val="28"/>
          <w:szCs w:val="28"/>
        </w:rPr>
        <w:t>Case number</w:t>
      </w:r>
      <w:r w:rsidRPr="008A76FD">
        <w:rPr>
          <w:b/>
          <w:color w:val="FF0000"/>
          <w:sz w:val="28"/>
          <w:szCs w:val="28"/>
        </w:rPr>
        <w:t>]</w:t>
      </w:r>
      <w:r>
        <w:object w:dxaOrig="1440" w:dyaOrig="1440" w14:anchorId="2A615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0;&#10;&#10;&#10;&#10;&#10;&#10;&#10;&#10;&#10;&#10;&#10;&#10;&#10;&#10;&#10;&#10;&#10;&#10;&#10;           &#10;&#10;&#10;&#10;&#10;&#10;&#10;&#10;&#10;&#10;&#10;&#10;&#10;&#10;&#10;&#10;&#10;&#10;&#10;&#10;Description automatically generated with low confidence" style="position:absolute;margin-left:-.15pt;margin-top:0;width:84.2pt;height:66.85pt;z-index:251658240;visibility:visible;mso-wrap-edited:f;mso-width-percent:0;mso-height-percent:0;mso-position-horizontal:absolute;mso-position-horizontal-relative:margin;mso-position-vertical:absolute;mso-position-vertical-relative:text;mso-width-percent:0;mso-height-percent:0" fillcolor="window">
            <v:imagedata r:id="rId8" o:title=""/>
            <w10:wrap type="square" anchorx="margin"/>
          </v:shape>
          <o:OLEObject Type="Embed" ProgID="Word.Picture.8" ShapeID="_x0000_s1026" DrawAspect="Content" ObjectID="_1745402699" r:id="rId9"/>
        </w:object>
      </w:r>
    </w:p>
    <w:p w14:paraId="3F2D2860" w14:textId="637A99A2" w:rsidR="000C5E4E" w:rsidRDefault="00000000" w:rsidP="00E525EC">
      <w:pPr>
        <w:rPr>
          <w:b/>
          <w:sz w:val="28"/>
          <w:szCs w:val="28"/>
        </w:rPr>
      </w:pPr>
      <w:r>
        <w:rPr>
          <w:b/>
          <w:sz w:val="28"/>
          <w:szCs w:val="28"/>
        </w:rPr>
        <w:t xml:space="preserve">sitting at </w:t>
      </w:r>
      <w:r w:rsidRPr="00C35A3C">
        <w:rPr>
          <w:b/>
          <w:color w:val="FF0000"/>
          <w:sz w:val="28"/>
          <w:szCs w:val="28"/>
        </w:rPr>
        <w:t>[</w:t>
      </w:r>
      <w:r w:rsidR="00F05C9B" w:rsidRPr="008F5022">
        <w:rPr>
          <w:b/>
          <w:i/>
          <w:iCs/>
          <w:color w:val="FF0000"/>
          <w:sz w:val="28"/>
          <w:szCs w:val="28"/>
        </w:rPr>
        <w:t>C</w:t>
      </w:r>
      <w:r w:rsidRPr="008F5022">
        <w:rPr>
          <w:b/>
          <w:i/>
          <w:iCs/>
          <w:color w:val="FF0000"/>
          <w:sz w:val="28"/>
          <w:szCs w:val="28"/>
        </w:rPr>
        <w:t>ourt</w:t>
      </w:r>
      <w:r w:rsidR="00F05C9B" w:rsidRPr="008F5022">
        <w:rPr>
          <w:b/>
          <w:i/>
          <w:iCs/>
          <w:color w:val="FF0000"/>
          <w:sz w:val="28"/>
          <w:szCs w:val="28"/>
        </w:rPr>
        <w:t xml:space="preserve"> name</w:t>
      </w:r>
      <w:r w:rsidRPr="00C35A3C">
        <w:rPr>
          <w:b/>
          <w:color w:val="FF0000"/>
          <w:sz w:val="28"/>
          <w:szCs w:val="28"/>
        </w:rPr>
        <w:t>]</w:t>
      </w:r>
    </w:p>
    <w:p w14:paraId="4272CB88" w14:textId="77777777" w:rsidR="000C5E4E" w:rsidRDefault="000C5E4E" w:rsidP="00E525EC"/>
    <w:p w14:paraId="48F70662" w14:textId="77777777" w:rsidR="000C5E4E" w:rsidRDefault="000C5E4E" w:rsidP="00E525EC"/>
    <w:p w14:paraId="47BCBF9C" w14:textId="77777777" w:rsidR="000C5E4E" w:rsidRDefault="000C5E4E" w:rsidP="00E525EC"/>
    <w:p w14:paraId="2F0F8DA1" w14:textId="77777777" w:rsidR="000C5E4E" w:rsidRDefault="000C5E4E" w:rsidP="00E525EC"/>
    <w:tbl>
      <w:tblPr>
        <w:tblStyle w:val="a"/>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0C5E4E" w14:paraId="474A0B6A" w14:textId="77777777">
        <w:tc>
          <w:tcPr>
            <w:tcW w:w="1701" w:type="dxa"/>
          </w:tcPr>
          <w:p w14:paraId="02B917AF" w14:textId="77777777" w:rsidR="000C5E4E" w:rsidRDefault="000C5E4E" w:rsidP="00E525EC"/>
        </w:tc>
        <w:tc>
          <w:tcPr>
            <w:tcW w:w="7309" w:type="dxa"/>
            <w:gridSpan w:val="3"/>
            <w:tcBorders>
              <w:top w:val="single" w:sz="4" w:space="0" w:color="000000"/>
              <w:bottom w:val="single" w:sz="4" w:space="0" w:color="000000"/>
            </w:tcBorders>
            <w:tcMar>
              <w:top w:w="57" w:type="dxa"/>
              <w:bottom w:w="57" w:type="dxa"/>
            </w:tcMar>
            <w:vAlign w:val="center"/>
          </w:tcPr>
          <w:p w14:paraId="11CE3EE9" w14:textId="77777777" w:rsidR="000C5E4E" w:rsidRDefault="00000000" w:rsidP="00E525EC">
            <w:pPr>
              <w:rPr>
                <w:b/>
              </w:rPr>
            </w:pPr>
            <w:r>
              <w:rPr>
                <w:b/>
              </w:rPr>
              <w:t>Order</w:t>
            </w:r>
          </w:p>
          <w:p w14:paraId="30503C2D" w14:textId="77777777" w:rsidR="000C5E4E" w:rsidRDefault="00000000" w:rsidP="00E525EC">
            <w:pPr>
              <w:rPr>
                <w:b/>
              </w:rPr>
            </w:pPr>
            <w:r>
              <w:rPr>
                <w:b/>
              </w:rPr>
              <w:t>Children Act 1989</w:t>
            </w:r>
          </w:p>
          <w:p w14:paraId="1121586D" w14:textId="77777777" w:rsidR="000C5E4E" w:rsidRDefault="00000000" w:rsidP="00E525EC">
            <w:pPr>
              <w:rPr>
                <w:b/>
              </w:rPr>
            </w:pPr>
            <w:r>
              <w:rPr>
                <w:b/>
              </w:rPr>
              <w:t>The Adoption and Children Act 2002</w:t>
            </w:r>
          </w:p>
        </w:tc>
      </w:tr>
      <w:tr w:rsidR="000C5E4E" w14:paraId="38F96293" w14:textId="77777777">
        <w:tc>
          <w:tcPr>
            <w:tcW w:w="1701" w:type="dxa"/>
          </w:tcPr>
          <w:p w14:paraId="7EA4B5B9" w14:textId="77777777" w:rsidR="000C5E4E" w:rsidRDefault="000C5E4E" w:rsidP="00E525EC"/>
        </w:tc>
        <w:tc>
          <w:tcPr>
            <w:tcW w:w="3514" w:type="dxa"/>
            <w:tcBorders>
              <w:top w:val="single" w:sz="4" w:space="0" w:color="000000"/>
            </w:tcBorders>
          </w:tcPr>
          <w:p w14:paraId="0FDC80B5" w14:textId="77777777" w:rsidR="000C5E4E" w:rsidRDefault="000C5E4E" w:rsidP="00E525EC"/>
        </w:tc>
        <w:tc>
          <w:tcPr>
            <w:tcW w:w="1542" w:type="dxa"/>
            <w:tcBorders>
              <w:top w:val="single" w:sz="4" w:space="0" w:color="000000"/>
            </w:tcBorders>
          </w:tcPr>
          <w:p w14:paraId="19425508" w14:textId="77777777" w:rsidR="000C5E4E" w:rsidRDefault="000C5E4E" w:rsidP="00E525EC"/>
        </w:tc>
        <w:tc>
          <w:tcPr>
            <w:tcW w:w="2253" w:type="dxa"/>
            <w:tcBorders>
              <w:top w:val="single" w:sz="4" w:space="0" w:color="000000"/>
            </w:tcBorders>
          </w:tcPr>
          <w:p w14:paraId="20C4CD01" w14:textId="77777777" w:rsidR="000C5E4E" w:rsidRDefault="000C5E4E" w:rsidP="00E525EC"/>
        </w:tc>
      </w:tr>
      <w:tr w:rsidR="000C5E4E" w14:paraId="7E086C66" w14:textId="77777777">
        <w:tc>
          <w:tcPr>
            <w:tcW w:w="1701" w:type="dxa"/>
          </w:tcPr>
          <w:p w14:paraId="5247789E" w14:textId="77777777" w:rsidR="000C5E4E" w:rsidRDefault="000C5E4E" w:rsidP="00E525EC"/>
        </w:tc>
        <w:tc>
          <w:tcPr>
            <w:tcW w:w="3514" w:type="dxa"/>
          </w:tcPr>
          <w:p w14:paraId="1AEB2FB9" w14:textId="77777777" w:rsidR="000C5E4E" w:rsidRDefault="00000000" w:rsidP="00E525EC">
            <w:r>
              <w:t>The full name(s) of the children</w:t>
            </w:r>
          </w:p>
        </w:tc>
        <w:tc>
          <w:tcPr>
            <w:tcW w:w="1542" w:type="dxa"/>
          </w:tcPr>
          <w:p w14:paraId="4B929C61" w14:textId="77777777" w:rsidR="000C5E4E" w:rsidRDefault="00000000" w:rsidP="00E525EC">
            <w:r>
              <w:t>Boy or Girl</w:t>
            </w:r>
          </w:p>
        </w:tc>
        <w:tc>
          <w:tcPr>
            <w:tcW w:w="2253" w:type="dxa"/>
          </w:tcPr>
          <w:p w14:paraId="52861CB7" w14:textId="77777777" w:rsidR="000C5E4E" w:rsidRDefault="00000000" w:rsidP="00E525EC">
            <w:r>
              <w:t>Date(s) of Birth</w:t>
            </w:r>
          </w:p>
        </w:tc>
      </w:tr>
      <w:tr w:rsidR="000C5E4E" w14:paraId="709BAD96" w14:textId="77777777">
        <w:tc>
          <w:tcPr>
            <w:tcW w:w="1701" w:type="dxa"/>
          </w:tcPr>
          <w:p w14:paraId="24336FAE" w14:textId="77777777" w:rsidR="000C5E4E" w:rsidRDefault="000C5E4E" w:rsidP="00E525EC"/>
        </w:tc>
        <w:tc>
          <w:tcPr>
            <w:tcW w:w="3514" w:type="dxa"/>
          </w:tcPr>
          <w:p w14:paraId="64502BF8" w14:textId="77777777" w:rsidR="000C5E4E" w:rsidRDefault="000C5E4E" w:rsidP="00E525EC"/>
        </w:tc>
        <w:tc>
          <w:tcPr>
            <w:tcW w:w="1542" w:type="dxa"/>
          </w:tcPr>
          <w:p w14:paraId="72B3A70D" w14:textId="77777777" w:rsidR="000C5E4E" w:rsidRDefault="000C5E4E" w:rsidP="00E525EC"/>
        </w:tc>
        <w:tc>
          <w:tcPr>
            <w:tcW w:w="2253" w:type="dxa"/>
          </w:tcPr>
          <w:p w14:paraId="711C9561" w14:textId="77777777" w:rsidR="000C5E4E" w:rsidRDefault="000C5E4E" w:rsidP="00E525EC"/>
        </w:tc>
      </w:tr>
      <w:tr w:rsidR="000C5E4E" w14:paraId="6325DD42" w14:textId="77777777">
        <w:tc>
          <w:tcPr>
            <w:tcW w:w="1701" w:type="dxa"/>
          </w:tcPr>
          <w:p w14:paraId="1F5F3D5E" w14:textId="77777777" w:rsidR="000C5E4E" w:rsidRDefault="000C5E4E" w:rsidP="00E525EC"/>
        </w:tc>
        <w:tc>
          <w:tcPr>
            <w:tcW w:w="3514" w:type="dxa"/>
          </w:tcPr>
          <w:p w14:paraId="23C20BF4" w14:textId="77777777" w:rsidR="000C5E4E" w:rsidRPr="00C35A3C" w:rsidRDefault="00000000" w:rsidP="00E525EC">
            <w:pPr>
              <w:rPr>
                <w:color w:val="FF0000"/>
              </w:rPr>
            </w:pPr>
            <w:r w:rsidRPr="00C35A3C">
              <w:rPr>
                <w:color w:val="FF0000"/>
              </w:rPr>
              <w:t>[</w:t>
            </w:r>
            <w:r w:rsidRPr="008F5022">
              <w:rPr>
                <w:i/>
                <w:iCs/>
                <w:color w:val="FF0000"/>
              </w:rPr>
              <w:t>insert</w:t>
            </w:r>
            <w:r w:rsidRPr="00C35A3C">
              <w:rPr>
                <w:color w:val="FF0000"/>
              </w:rPr>
              <w:t>]</w:t>
            </w:r>
          </w:p>
        </w:tc>
        <w:tc>
          <w:tcPr>
            <w:tcW w:w="1542" w:type="dxa"/>
          </w:tcPr>
          <w:p w14:paraId="66514A15" w14:textId="77777777" w:rsidR="000C5E4E" w:rsidRPr="00C35A3C" w:rsidRDefault="00000000" w:rsidP="00E525EC">
            <w:pPr>
              <w:rPr>
                <w:color w:val="FF0000"/>
              </w:rPr>
            </w:pPr>
            <w:r w:rsidRPr="00C35A3C">
              <w:rPr>
                <w:color w:val="FF0000"/>
              </w:rPr>
              <w:t>[</w:t>
            </w:r>
            <w:r w:rsidRPr="008F5022">
              <w:rPr>
                <w:i/>
                <w:iCs/>
                <w:color w:val="FF0000"/>
              </w:rPr>
              <w:t>insert</w:t>
            </w:r>
            <w:r w:rsidRPr="00C35A3C">
              <w:rPr>
                <w:color w:val="FF0000"/>
              </w:rPr>
              <w:t>]</w:t>
            </w:r>
          </w:p>
        </w:tc>
        <w:tc>
          <w:tcPr>
            <w:tcW w:w="2253" w:type="dxa"/>
          </w:tcPr>
          <w:p w14:paraId="5793FB8B" w14:textId="77777777" w:rsidR="000C5E4E" w:rsidRPr="00C35A3C" w:rsidRDefault="00000000" w:rsidP="00E525EC">
            <w:pPr>
              <w:rPr>
                <w:color w:val="FF0000"/>
              </w:rPr>
            </w:pPr>
            <w:r w:rsidRPr="00C35A3C">
              <w:rPr>
                <w:color w:val="FF0000"/>
              </w:rPr>
              <w:t>[</w:t>
            </w:r>
            <w:r w:rsidRPr="008F5022">
              <w:rPr>
                <w:i/>
                <w:iCs/>
                <w:color w:val="FF0000"/>
              </w:rPr>
              <w:t>insert</w:t>
            </w:r>
            <w:r w:rsidRPr="00C35A3C">
              <w:rPr>
                <w:color w:val="FF0000"/>
              </w:rPr>
              <w:t>]</w:t>
            </w:r>
          </w:p>
        </w:tc>
      </w:tr>
      <w:tr w:rsidR="000C5E4E" w14:paraId="7402C2B6" w14:textId="77777777">
        <w:tc>
          <w:tcPr>
            <w:tcW w:w="1701" w:type="dxa"/>
          </w:tcPr>
          <w:p w14:paraId="3EA61E0B" w14:textId="77777777" w:rsidR="000C5E4E" w:rsidRDefault="000C5E4E" w:rsidP="00E525EC"/>
        </w:tc>
        <w:tc>
          <w:tcPr>
            <w:tcW w:w="3514" w:type="dxa"/>
          </w:tcPr>
          <w:p w14:paraId="05DB6983" w14:textId="77777777" w:rsidR="000C5E4E" w:rsidRPr="00C35A3C" w:rsidRDefault="00000000" w:rsidP="00E525EC">
            <w:pPr>
              <w:rPr>
                <w:color w:val="FF0000"/>
              </w:rPr>
            </w:pPr>
            <w:r w:rsidRPr="00C35A3C">
              <w:rPr>
                <w:color w:val="FF0000"/>
              </w:rPr>
              <w:t>[</w:t>
            </w:r>
            <w:r w:rsidRPr="008F5022">
              <w:rPr>
                <w:i/>
                <w:iCs/>
                <w:color w:val="FF0000"/>
              </w:rPr>
              <w:t>insert</w:t>
            </w:r>
            <w:r w:rsidRPr="00C35A3C">
              <w:rPr>
                <w:color w:val="FF0000"/>
              </w:rPr>
              <w:t>]</w:t>
            </w:r>
          </w:p>
        </w:tc>
        <w:tc>
          <w:tcPr>
            <w:tcW w:w="1542" w:type="dxa"/>
          </w:tcPr>
          <w:p w14:paraId="4D6B6E14" w14:textId="77777777" w:rsidR="000C5E4E" w:rsidRPr="00C35A3C" w:rsidRDefault="00000000" w:rsidP="00E525EC">
            <w:pPr>
              <w:rPr>
                <w:color w:val="FF0000"/>
              </w:rPr>
            </w:pPr>
            <w:r w:rsidRPr="00C35A3C">
              <w:rPr>
                <w:color w:val="FF0000"/>
              </w:rPr>
              <w:t>[</w:t>
            </w:r>
            <w:r w:rsidRPr="008F5022">
              <w:rPr>
                <w:i/>
                <w:iCs/>
                <w:color w:val="FF0000"/>
              </w:rPr>
              <w:t>insert</w:t>
            </w:r>
            <w:r w:rsidRPr="00C35A3C">
              <w:rPr>
                <w:color w:val="FF0000"/>
              </w:rPr>
              <w:t>]</w:t>
            </w:r>
          </w:p>
        </w:tc>
        <w:tc>
          <w:tcPr>
            <w:tcW w:w="2253" w:type="dxa"/>
          </w:tcPr>
          <w:p w14:paraId="2D6AC48B" w14:textId="77777777" w:rsidR="000C5E4E" w:rsidRPr="00C35A3C" w:rsidRDefault="00000000" w:rsidP="00E525EC">
            <w:pPr>
              <w:rPr>
                <w:color w:val="FF0000"/>
              </w:rPr>
            </w:pPr>
            <w:r w:rsidRPr="00C35A3C">
              <w:rPr>
                <w:color w:val="FF0000"/>
              </w:rPr>
              <w:t>[</w:t>
            </w:r>
            <w:r w:rsidRPr="008F5022">
              <w:rPr>
                <w:i/>
                <w:iCs/>
                <w:color w:val="FF0000"/>
              </w:rPr>
              <w:t>insert</w:t>
            </w:r>
            <w:r w:rsidRPr="00C35A3C">
              <w:rPr>
                <w:color w:val="FF0000"/>
              </w:rPr>
              <w:t>]</w:t>
            </w:r>
          </w:p>
        </w:tc>
      </w:tr>
      <w:tr w:rsidR="000C5E4E" w14:paraId="36205C1B" w14:textId="77777777">
        <w:tc>
          <w:tcPr>
            <w:tcW w:w="1701" w:type="dxa"/>
          </w:tcPr>
          <w:p w14:paraId="28F4C57E" w14:textId="77777777" w:rsidR="000C5E4E" w:rsidRDefault="000C5E4E" w:rsidP="00E525EC"/>
        </w:tc>
        <w:tc>
          <w:tcPr>
            <w:tcW w:w="3514" w:type="dxa"/>
          </w:tcPr>
          <w:p w14:paraId="51493289" w14:textId="77777777" w:rsidR="000C5E4E" w:rsidRDefault="000C5E4E" w:rsidP="00E525EC"/>
        </w:tc>
        <w:tc>
          <w:tcPr>
            <w:tcW w:w="1542" w:type="dxa"/>
          </w:tcPr>
          <w:p w14:paraId="0024A1B7" w14:textId="77777777" w:rsidR="000C5E4E" w:rsidRDefault="000C5E4E" w:rsidP="00E525EC"/>
        </w:tc>
        <w:tc>
          <w:tcPr>
            <w:tcW w:w="2253" w:type="dxa"/>
          </w:tcPr>
          <w:p w14:paraId="185CAB32" w14:textId="77777777" w:rsidR="000C5E4E" w:rsidRDefault="000C5E4E" w:rsidP="00E525EC"/>
        </w:tc>
      </w:tr>
    </w:tbl>
    <w:p w14:paraId="127A4FD5" w14:textId="77777777" w:rsidR="000C5E4E" w:rsidRDefault="000C5E4E" w:rsidP="00E525EC"/>
    <w:p w14:paraId="79556A21" w14:textId="47D26D3F" w:rsidR="000C5E4E" w:rsidRDefault="00000000" w:rsidP="00E525EC">
      <w:r>
        <w:t xml:space="preserve">Before </w:t>
      </w:r>
      <w:r w:rsidRPr="008F5022">
        <w:rPr>
          <w:bCs/>
          <w:color w:val="FF0000"/>
        </w:rPr>
        <w:t>[</w:t>
      </w:r>
      <w:r w:rsidR="00F05C9B" w:rsidRPr="008F5022">
        <w:rPr>
          <w:bCs/>
          <w:i/>
          <w:iCs/>
          <w:color w:val="FF0000"/>
        </w:rPr>
        <w:t xml:space="preserve">name of </w:t>
      </w:r>
      <w:r w:rsidR="008F5022" w:rsidRPr="008F5022">
        <w:rPr>
          <w:bCs/>
          <w:i/>
          <w:iCs/>
          <w:color w:val="FF0000"/>
        </w:rPr>
        <w:t>j</w:t>
      </w:r>
      <w:r w:rsidR="00F05C9B" w:rsidRPr="008F5022">
        <w:rPr>
          <w:bCs/>
          <w:i/>
          <w:iCs/>
          <w:color w:val="FF0000"/>
        </w:rPr>
        <w:t>udge</w:t>
      </w:r>
      <w:r w:rsidR="00F05C9B" w:rsidRPr="008F5022">
        <w:rPr>
          <w:bCs/>
          <w:color w:val="FF0000"/>
        </w:rPr>
        <w:t>]</w:t>
      </w:r>
      <w:r>
        <w:t xml:space="preserve"> in private on </w:t>
      </w:r>
      <w:r w:rsidRPr="00C35A3C">
        <w:rPr>
          <w:color w:val="FF0000"/>
        </w:rPr>
        <w:t>[</w:t>
      </w:r>
      <w:r w:rsidRPr="008F5022">
        <w:rPr>
          <w:i/>
          <w:iCs/>
          <w:color w:val="FF0000"/>
        </w:rPr>
        <w:t>date</w:t>
      </w:r>
      <w:r w:rsidRPr="00C35A3C">
        <w:rPr>
          <w:color w:val="FF0000"/>
        </w:rPr>
        <w:t>]</w:t>
      </w:r>
      <w:r>
        <w:t xml:space="preserve"> at a </w:t>
      </w:r>
      <w:r w:rsidRPr="00C35A3C">
        <w:rPr>
          <w:color w:val="FF0000"/>
        </w:rPr>
        <w:t>[</w:t>
      </w:r>
      <w:r w:rsidRPr="008F5022">
        <w:rPr>
          <w:i/>
          <w:iCs/>
          <w:color w:val="FF0000"/>
        </w:rPr>
        <w:t>type of hearing</w:t>
      </w:r>
      <w:r w:rsidRPr="00C35A3C">
        <w:rPr>
          <w:color w:val="FF0000"/>
        </w:rPr>
        <w:t>]</w:t>
      </w:r>
      <w:r>
        <w:t xml:space="preserve">. </w:t>
      </w:r>
    </w:p>
    <w:p w14:paraId="5CD56654" w14:textId="77777777" w:rsidR="000C5E4E" w:rsidRDefault="000C5E4E" w:rsidP="00E525EC"/>
    <w:p w14:paraId="01C3858D" w14:textId="77777777" w:rsidR="000C5E4E" w:rsidRDefault="00000000" w:rsidP="00E525EC">
      <w:pPr>
        <w:ind w:left="2160" w:hanging="2160"/>
      </w:pPr>
      <w:r>
        <w:rPr>
          <w:b/>
        </w:rPr>
        <w:t>The parties:</w:t>
      </w:r>
      <w:r>
        <w:rPr>
          <w:b/>
        </w:rPr>
        <w:tab/>
      </w:r>
      <w:r>
        <w:t xml:space="preserve">The applicant is </w:t>
      </w:r>
      <w:r w:rsidRPr="00C35A3C">
        <w:rPr>
          <w:color w:val="FF0000"/>
        </w:rPr>
        <w:t>[</w:t>
      </w:r>
      <w:r w:rsidRPr="008F5022">
        <w:rPr>
          <w:i/>
          <w:iCs/>
          <w:color w:val="FF0000"/>
        </w:rPr>
        <w:t>local authority</w:t>
      </w:r>
      <w:r w:rsidRPr="00C35A3C">
        <w:rPr>
          <w:color w:val="FF0000"/>
        </w:rPr>
        <w:t>]</w:t>
      </w:r>
      <w:r>
        <w:t xml:space="preserve"> represented by </w:t>
      </w:r>
      <w:r w:rsidRPr="00C35A3C">
        <w:rPr>
          <w:color w:val="FF0000"/>
        </w:rPr>
        <w:t>[</w:t>
      </w:r>
      <w:r w:rsidRPr="008F5022">
        <w:rPr>
          <w:i/>
          <w:iCs/>
          <w:color w:val="FF0000"/>
        </w:rPr>
        <w:t>name</w:t>
      </w:r>
      <w:r w:rsidRPr="00C35A3C">
        <w:rPr>
          <w:color w:val="FF0000"/>
        </w:rPr>
        <w:t>] [of counsel]</w:t>
      </w:r>
    </w:p>
    <w:p w14:paraId="44E72E51" w14:textId="77777777" w:rsidR="000C5E4E" w:rsidRDefault="000C5E4E" w:rsidP="00E525EC"/>
    <w:p w14:paraId="73E8A6D4" w14:textId="77777777" w:rsidR="000C5E4E" w:rsidRDefault="00000000" w:rsidP="00E525EC">
      <w:pPr>
        <w:ind w:left="2160"/>
      </w:pPr>
      <w:r>
        <w:t>The 1</w:t>
      </w:r>
      <w:r>
        <w:rPr>
          <w:vertAlign w:val="superscript"/>
        </w:rPr>
        <w:t>st</w:t>
      </w:r>
      <w:r>
        <w:t xml:space="preserve"> respondent is </w:t>
      </w:r>
      <w:r w:rsidRPr="00C35A3C">
        <w:rPr>
          <w:color w:val="FF0000"/>
        </w:rPr>
        <w:t>[</w:t>
      </w:r>
      <w:r w:rsidRPr="008F5022">
        <w:rPr>
          <w:i/>
          <w:iCs/>
          <w:color w:val="FF0000"/>
        </w:rPr>
        <w:t>name</w:t>
      </w:r>
      <w:r w:rsidRPr="00C35A3C">
        <w:rPr>
          <w:color w:val="FF0000"/>
        </w:rPr>
        <w:t>]</w:t>
      </w:r>
      <w:r>
        <w:t xml:space="preserve">, the </w:t>
      </w:r>
      <w:r w:rsidRPr="00C35A3C">
        <w:rPr>
          <w:color w:val="FF0000"/>
        </w:rPr>
        <w:t>[</w:t>
      </w:r>
      <w:r w:rsidRPr="008F5022">
        <w:rPr>
          <w:i/>
          <w:iCs/>
          <w:color w:val="FF0000"/>
        </w:rPr>
        <w:t>relationship to child</w:t>
      </w:r>
      <w:r w:rsidRPr="00C35A3C">
        <w:rPr>
          <w:color w:val="FF0000"/>
        </w:rPr>
        <w:t>]</w:t>
      </w:r>
      <w:r>
        <w:t xml:space="preserve">, represented by </w:t>
      </w:r>
      <w:r w:rsidRPr="00C35A3C">
        <w:rPr>
          <w:color w:val="FF0000"/>
        </w:rPr>
        <w:t>[</w:t>
      </w:r>
      <w:r w:rsidRPr="008F5022">
        <w:rPr>
          <w:i/>
          <w:iCs/>
          <w:color w:val="FF0000"/>
        </w:rPr>
        <w:t>name</w:t>
      </w:r>
      <w:r w:rsidRPr="00C35A3C">
        <w:rPr>
          <w:color w:val="FF0000"/>
        </w:rPr>
        <w:t>] [of counsel]</w:t>
      </w:r>
    </w:p>
    <w:p w14:paraId="3F54F5D9" w14:textId="77777777" w:rsidR="000C5E4E" w:rsidRDefault="000C5E4E" w:rsidP="00E525EC"/>
    <w:p w14:paraId="79475CCB" w14:textId="77777777" w:rsidR="008F5022" w:rsidRPr="00413B2C" w:rsidRDefault="008F5022" w:rsidP="00E525EC">
      <w:pPr>
        <w:ind w:left="2160"/>
        <w:rPr>
          <w:color w:val="FF0000"/>
        </w:rPr>
      </w:pPr>
      <w:r w:rsidRPr="00413B2C">
        <w:t>The 2</w:t>
      </w:r>
      <w:r w:rsidRPr="00413B2C">
        <w:rPr>
          <w:vertAlign w:val="superscript"/>
        </w:rPr>
        <w:t>nd</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41BFC36B" w14:textId="77777777" w:rsidR="008F5022" w:rsidRPr="00413B2C" w:rsidRDefault="008F5022" w:rsidP="00E525EC"/>
    <w:p w14:paraId="74B8BA75" w14:textId="73B4ECB1" w:rsidR="008F5022" w:rsidRPr="00413B2C" w:rsidRDefault="008F5022" w:rsidP="00E525EC">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xml:space="preserve">] [of counsel] </w:t>
      </w:r>
    </w:p>
    <w:p w14:paraId="2F870F0D" w14:textId="77777777" w:rsidR="000C5E4E" w:rsidRDefault="000C5E4E" w:rsidP="00E525EC"/>
    <w:p w14:paraId="6B5923C3" w14:textId="435C25E0" w:rsidR="000C5E4E" w:rsidRDefault="00000000" w:rsidP="00E525EC">
      <w:pPr>
        <w:ind w:left="2160"/>
      </w:pPr>
      <w:r>
        <w:t xml:space="preserve">The intervenor is </w:t>
      </w:r>
      <w:r w:rsidRPr="00C35A3C">
        <w:rPr>
          <w:color w:val="FF0000"/>
        </w:rPr>
        <w:t>[</w:t>
      </w:r>
      <w:r w:rsidRPr="008F5022">
        <w:rPr>
          <w:i/>
          <w:iCs/>
          <w:color w:val="FF0000"/>
        </w:rPr>
        <w:t>name</w:t>
      </w:r>
      <w:r w:rsidRPr="00C35A3C">
        <w:rPr>
          <w:color w:val="FF0000"/>
        </w:rPr>
        <w:t>] [in person]</w:t>
      </w:r>
      <w:r w:rsidR="00AE68A6">
        <w:rPr>
          <w:color w:val="FF0000"/>
        </w:rPr>
        <w:t xml:space="preserve"> </w:t>
      </w:r>
      <w:r w:rsidR="00F05C9B">
        <w:rPr>
          <w:color w:val="FF0000"/>
        </w:rPr>
        <w:t>/</w:t>
      </w:r>
      <w:r w:rsidR="00AE68A6">
        <w:rPr>
          <w:color w:val="FF0000"/>
        </w:rPr>
        <w:t xml:space="preserve"> </w:t>
      </w:r>
      <w:r w:rsidRPr="00C35A3C">
        <w:rPr>
          <w:color w:val="FF0000"/>
        </w:rPr>
        <w:t>[represented by [</w:t>
      </w:r>
      <w:r w:rsidRPr="008F5022">
        <w:rPr>
          <w:i/>
          <w:iCs/>
          <w:color w:val="FF0000"/>
        </w:rPr>
        <w:t>name</w:t>
      </w:r>
      <w:r w:rsidRPr="00C35A3C">
        <w:rPr>
          <w:color w:val="FF0000"/>
        </w:rPr>
        <w:t>] [of counsel]]</w:t>
      </w:r>
    </w:p>
    <w:p w14:paraId="55BDD8F7" w14:textId="77777777" w:rsidR="000C5E4E" w:rsidRDefault="000C5E4E" w:rsidP="00E525EC"/>
    <w:p w14:paraId="6F394F93" w14:textId="77777777" w:rsidR="000C5E4E" w:rsidRDefault="00000000" w:rsidP="00E525EC">
      <w:pPr>
        <w:rPr>
          <w:b/>
          <w:u w:val="single"/>
        </w:rPr>
      </w:pPr>
      <w:r>
        <w:rPr>
          <w:b/>
          <w:u w:val="single"/>
        </w:rPr>
        <w:t>Important Notices</w:t>
      </w:r>
    </w:p>
    <w:p w14:paraId="04AE9E10" w14:textId="77777777" w:rsidR="000C5E4E" w:rsidRDefault="000C5E4E" w:rsidP="00E525EC"/>
    <w:p w14:paraId="744E97CF" w14:textId="77777777" w:rsidR="007E0159" w:rsidRPr="005A32AE" w:rsidRDefault="007E0159" w:rsidP="00E525EC">
      <w:pPr>
        <w:pStyle w:val="Heading2"/>
        <w:rPr>
          <w:b w:val="0"/>
          <w:u w:val="single"/>
        </w:rPr>
      </w:pPr>
      <w:bookmarkStart w:id="0" w:name="_Toc118144446"/>
      <w:r w:rsidRPr="005A32AE">
        <w:rPr>
          <w:u w:val="single"/>
        </w:rPr>
        <w:t>Confidentiality warning</w:t>
      </w:r>
      <w:bookmarkEnd w:id="0"/>
      <w:r>
        <w:rPr>
          <w:u w:val="single"/>
        </w:rPr>
        <w:t>s</w:t>
      </w:r>
    </w:p>
    <w:p w14:paraId="0622E041" w14:textId="77777777" w:rsidR="007E0159" w:rsidRPr="008E56F1" w:rsidRDefault="007E0159" w:rsidP="00E525EC">
      <w:pPr>
        <w:rPr>
          <w:b/>
          <w:bCs/>
        </w:rPr>
      </w:pPr>
      <w:r w:rsidRPr="008E56F1">
        <w:rPr>
          <w:b/>
          <w:bCs/>
        </w:rPr>
        <w:t>Until the conclusion of the proceedings no person shall publish to the public at large or any section of the public without the court’s permission any material which is intended or likely to identify the child</w:t>
      </w:r>
      <w:r w:rsidRPr="008E56F1">
        <w:rPr>
          <w:b/>
          <w:bCs/>
          <w:color w:val="FF0000"/>
        </w:rPr>
        <w:t xml:space="preserve">[ren] </w:t>
      </w:r>
      <w:r w:rsidRPr="008E56F1">
        <w:rPr>
          <w:b/>
          <w:bCs/>
        </w:rPr>
        <w:t>as being involved in these proceedings or an address or school as being that of the child</w:t>
      </w:r>
      <w:r w:rsidRPr="008E56F1">
        <w:rPr>
          <w:b/>
          <w:bCs/>
          <w:color w:val="FF0000"/>
        </w:rPr>
        <w:t>[ren]</w:t>
      </w:r>
      <w:r w:rsidRPr="008E56F1">
        <w:rPr>
          <w:b/>
          <w:bCs/>
        </w:rPr>
        <w:t>. Any person who does so is guilty of an offence.</w:t>
      </w:r>
    </w:p>
    <w:p w14:paraId="0301E16D" w14:textId="77777777" w:rsidR="007E0159" w:rsidRPr="008E56F1" w:rsidRDefault="007E0159" w:rsidP="00E525EC">
      <w:pPr>
        <w:rPr>
          <w:b/>
          <w:bCs/>
        </w:rPr>
      </w:pPr>
    </w:p>
    <w:p w14:paraId="7A31D4D5" w14:textId="77777777" w:rsidR="007E0159" w:rsidRPr="008E56F1" w:rsidRDefault="007E0159" w:rsidP="00E525EC">
      <w:pPr>
        <w:rPr>
          <w:b/>
          <w:bCs/>
        </w:rPr>
      </w:pPr>
      <w:r w:rsidRPr="008E56F1">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w:t>
      </w:r>
      <w:r w:rsidRPr="008E56F1">
        <w:rPr>
          <w:b/>
          <w:bCs/>
        </w:rPr>
        <w:lastRenderedPageBreak/>
        <w:t xml:space="preserve">(including extracts, quotations, or summaries of such documents). Any person who does so may be in contempt of court. </w:t>
      </w:r>
    </w:p>
    <w:p w14:paraId="64BEDF19" w14:textId="77777777" w:rsidR="007E0159" w:rsidRPr="008E56F1" w:rsidRDefault="007E0159" w:rsidP="00E525EC">
      <w:pPr>
        <w:rPr>
          <w:b/>
          <w:bCs/>
        </w:rPr>
      </w:pPr>
    </w:p>
    <w:p w14:paraId="0981AC42" w14:textId="77777777" w:rsidR="007E0159" w:rsidRPr="008E56F1" w:rsidRDefault="007E0159" w:rsidP="00E525EC">
      <w:pPr>
        <w:rPr>
          <w:b/>
          <w:bCs/>
        </w:rPr>
      </w:pPr>
      <w:r w:rsidRPr="008E56F1">
        <w:rPr>
          <w:b/>
          <w:bCs/>
        </w:rPr>
        <w:t>Information related to the proceedings must not be communicated to any person other than as allowed by Rules 12.73 or 12.75 or Practice Direction 12G of the Family Procedure Rules 2010.</w:t>
      </w:r>
    </w:p>
    <w:p w14:paraId="751A6F27" w14:textId="77777777" w:rsidR="000C5E4E" w:rsidRDefault="000C5E4E" w:rsidP="00E525EC"/>
    <w:p w14:paraId="12271D10" w14:textId="77777777" w:rsidR="000C5E4E" w:rsidRDefault="00000000" w:rsidP="00E525EC">
      <w:r>
        <w:rPr>
          <w:b/>
          <w:u w:val="single"/>
        </w:rPr>
        <w:t>RECITALS</w:t>
      </w:r>
    </w:p>
    <w:p w14:paraId="0192A5E4" w14:textId="77777777" w:rsidR="000C5E4E" w:rsidRDefault="000C5E4E" w:rsidP="00E525EC"/>
    <w:p w14:paraId="71F2BC58" w14:textId="77777777" w:rsidR="000C5E4E" w:rsidRDefault="00000000" w:rsidP="00E525EC">
      <w:pPr>
        <w:numPr>
          <w:ilvl w:val="0"/>
          <w:numId w:val="1"/>
        </w:numPr>
        <w:tabs>
          <w:tab w:val="num" w:pos="567"/>
        </w:tabs>
        <w:ind w:left="567" w:hanging="567"/>
        <w:rPr>
          <w:b/>
          <w:color w:val="000000"/>
        </w:rPr>
      </w:pPr>
      <w:r>
        <w:rPr>
          <w:color w:val="000000"/>
        </w:rPr>
        <w:t xml:space="preserve">This is an order for </w:t>
      </w:r>
      <w:r w:rsidRPr="00254E8D">
        <w:rPr>
          <w:rFonts w:eastAsia="Calibri"/>
          <w:lang w:eastAsia="en-US"/>
        </w:rPr>
        <w:t>disclosure</w:t>
      </w:r>
      <w:r>
        <w:rPr>
          <w:color w:val="000000"/>
        </w:rPr>
        <w:t xml:space="preserve"> to be provided by </w:t>
      </w:r>
      <w:r w:rsidRPr="00777CBE">
        <w:rPr>
          <w:color w:val="FF0000"/>
        </w:rPr>
        <w:t>[</w:t>
      </w:r>
      <w:r w:rsidRPr="00CD1A5B">
        <w:rPr>
          <w:i/>
          <w:iCs/>
          <w:color w:val="FF0000"/>
        </w:rPr>
        <w:t>name of third party</w:t>
      </w:r>
      <w:r w:rsidRPr="00777CBE">
        <w:rPr>
          <w:color w:val="FF0000"/>
        </w:rPr>
        <w:t>]</w:t>
      </w:r>
      <w:r>
        <w:rPr>
          <w:color w:val="000000"/>
        </w:rPr>
        <w:t>.</w:t>
      </w:r>
    </w:p>
    <w:p w14:paraId="083075BB" w14:textId="77777777" w:rsidR="000C5E4E" w:rsidRDefault="000C5E4E" w:rsidP="00E525EC"/>
    <w:p w14:paraId="46214C64" w14:textId="77777777" w:rsidR="000C5E4E" w:rsidRDefault="00000000" w:rsidP="00E525EC">
      <w:pPr>
        <w:numPr>
          <w:ilvl w:val="0"/>
          <w:numId w:val="1"/>
        </w:numPr>
        <w:tabs>
          <w:tab w:val="num" w:pos="567"/>
        </w:tabs>
        <w:ind w:left="567" w:hanging="567"/>
        <w:rPr>
          <w:b/>
          <w:color w:val="000000"/>
        </w:rPr>
      </w:pPr>
      <w:r>
        <w:rPr>
          <w:color w:val="000000"/>
        </w:rPr>
        <w:t>The reason this order is made is to enable the court to determine proceedings in respect of the children.</w:t>
      </w:r>
    </w:p>
    <w:p w14:paraId="067C80C8" w14:textId="77777777" w:rsidR="000C5E4E" w:rsidRDefault="000C5E4E" w:rsidP="00E525EC"/>
    <w:p w14:paraId="71653412" w14:textId="3FE63B41" w:rsidR="000C5E4E" w:rsidRDefault="00000000" w:rsidP="00E525EC">
      <w:pPr>
        <w:numPr>
          <w:ilvl w:val="0"/>
          <w:numId w:val="1"/>
        </w:numPr>
        <w:tabs>
          <w:tab w:val="num" w:pos="567"/>
        </w:tabs>
        <w:ind w:left="567" w:hanging="567"/>
        <w:rPr>
          <w:b/>
          <w:color w:val="000000"/>
        </w:rPr>
      </w:pPr>
      <w:r>
        <w:rPr>
          <w:color w:val="000000"/>
        </w:rPr>
        <w:t xml:space="preserve">This order was made at a </w:t>
      </w:r>
      <w:r w:rsidRPr="00254E8D">
        <w:rPr>
          <w:rFonts w:eastAsia="Calibri"/>
          <w:lang w:eastAsia="en-US"/>
        </w:rPr>
        <w:t>hearing</w:t>
      </w:r>
      <w:r>
        <w:rPr>
          <w:color w:val="000000"/>
        </w:rPr>
        <w:t xml:space="preserve"> </w:t>
      </w:r>
      <w:r w:rsidRPr="00777CBE">
        <w:rPr>
          <w:color w:val="FF0000"/>
        </w:rPr>
        <w:t xml:space="preserve">[without notice] </w:t>
      </w:r>
      <w:r w:rsidR="00CD1A5B">
        <w:rPr>
          <w:color w:val="FF0000"/>
        </w:rPr>
        <w:t xml:space="preserve">/ </w:t>
      </w:r>
      <w:r w:rsidRPr="00777CBE">
        <w:rPr>
          <w:color w:val="FF0000"/>
        </w:rPr>
        <w:t>[on short informal notice]</w:t>
      </w:r>
      <w:r>
        <w:rPr>
          <w:color w:val="000000"/>
        </w:rPr>
        <w:t xml:space="preserve"> </w:t>
      </w:r>
      <w:r w:rsidRPr="00CD1A5B">
        <w:t xml:space="preserve">to </w:t>
      </w:r>
      <w:r w:rsidRPr="00777CBE">
        <w:rPr>
          <w:color w:val="FF0000"/>
        </w:rPr>
        <w:t>[</w:t>
      </w:r>
      <w:r w:rsidRPr="00CD1A5B">
        <w:rPr>
          <w:i/>
          <w:iCs/>
          <w:color w:val="FF0000"/>
        </w:rPr>
        <w:t>name of third party</w:t>
      </w:r>
      <w:r w:rsidRPr="00777CBE">
        <w:rPr>
          <w:color w:val="FF0000"/>
        </w:rPr>
        <w:t>]</w:t>
      </w:r>
      <w:r>
        <w:rPr>
          <w:color w:val="000000"/>
        </w:rPr>
        <w:t>. They have the right to apply to vary or discharge this order as set out below.</w:t>
      </w:r>
    </w:p>
    <w:p w14:paraId="528B9850" w14:textId="77777777" w:rsidR="000C5E4E" w:rsidRDefault="000C5E4E" w:rsidP="00E525EC"/>
    <w:p w14:paraId="6D40DDC1" w14:textId="7ACC9AAA" w:rsidR="000C5E4E" w:rsidRDefault="00000000" w:rsidP="00E525EC">
      <w:r>
        <w:rPr>
          <w:b/>
          <w:u w:val="single"/>
        </w:rPr>
        <w:t xml:space="preserve">IT IS ORDERED </w:t>
      </w:r>
      <w:r w:rsidRPr="00777CBE">
        <w:rPr>
          <w:b/>
          <w:color w:val="FF0000"/>
          <w:u w:val="single"/>
        </w:rPr>
        <w:t>[BY CONSENT]</w:t>
      </w:r>
      <w:r>
        <w:rPr>
          <w:b/>
          <w:u w:val="single"/>
        </w:rPr>
        <w:t xml:space="preserve"> THAT:</w:t>
      </w:r>
    </w:p>
    <w:p w14:paraId="2AB1F646" w14:textId="77777777" w:rsidR="00CD1A5B" w:rsidRPr="00302324" w:rsidRDefault="00CD1A5B" w:rsidP="00E525EC">
      <w:pPr>
        <w:pStyle w:val="Notesrangeleft"/>
        <w:jc w:val="left"/>
      </w:pPr>
      <w:r>
        <w:t xml:space="preserve">(note there </w:t>
      </w:r>
      <w:r w:rsidRPr="00302324">
        <w:t>should be a separate disclosure order for each third party)</w:t>
      </w:r>
    </w:p>
    <w:p w14:paraId="0841B7D2" w14:textId="77777777" w:rsidR="00CD1A5B" w:rsidRDefault="00CD1A5B" w:rsidP="00E525EC"/>
    <w:p w14:paraId="5C35A557" w14:textId="7C120C1A" w:rsidR="00CD1A5B" w:rsidRDefault="00CD1A5B" w:rsidP="00E525EC">
      <w:pPr>
        <w:pStyle w:val="Notesrangeleft"/>
        <w:jc w:val="left"/>
        <w:rPr>
          <w:i/>
        </w:rPr>
      </w:pPr>
      <w:r w:rsidRPr="00302324">
        <w:t>(</w:t>
      </w:r>
      <w:r w:rsidRPr="006753C9">
        <w:t>general</w:t>
      </w:r>
      <w:r>
        <w:t xml:space="preserve"> third </w:t>
      </w:r>
      <w:r w:rsidRPr="006753C9">
        <w:t>party</w:t>
      </w:r>
      <w:r>
        <w:t>)</w:t>
      </w:r>
    </w:p>
    <w:p w14:paraId="65A22DCE" w14:textId="3D2C308B" w:rsidR="000C5E4E" w:rsidRDefault="00000000" w:rsidP="00E525EC">
      <w:pPr>
        <w:numPr>
          <w:ilvl w:val="0"/>
          <w:numId w:val="1"/>
        </w:numPr>
        <w:tabs>
          <w:tab w:val="num" w:pos="567"/>
        </w:tabs>
        <w:ind w:left="567" w:hanging="567"/>
        <w:rPr>
          <w:color w:val="000000"/>
          <w:u w:val="single"/>
        </w:rPr>
      </w:pPr>
      <w:r w:rsidRPr="00777CBE">
        <w:rPr>
          <w:color w:val="FF0000"/>
        </w:rPr>
        <w:t>[</w:t>
      </w:r>
      <w:r w:rsidR="00CD1A5B" w:rsidRPr="00CD1A5B">
        <w:rPr>
          <w:i/>
          <w:iCs/>
          <w:color w:val="FF0000"/>
        </w:rPr>
        <w:t>N</w:t>
      </w:r>
      <w:r w:rsidRPr="00CD1A5B">
        <w:rPr>
          <w:i/>
          <w:iCs/>
          <w:color w:val="FF0000"/>
        </w:rPr>
        <w:t>ame of third party</w:t>
      </w:r>
      <w:r w:rsidRPr="00777CBE">
        <w:rPr>
          <w:color w:val="FF0000"/>
        </w:rPr>
        <w:t>]</w:t>
      </w:r>
      <w:r>
        <w:rPr>
          <w:color w:val="000000"/>
        </w:rPr>
        <w:t xml:space="preserve"> shall by 4.00pm on </w:t>
      </w:r>
      <w:r w:rsidRPr="00777CBE">
        <w:rPr>
          <w:color w:val="FF0000"/>
        </w:rPr>
        <w:t>[</w:t>
      </w:r>
      <w:r w:rsidRPr="00CD1A5B">
        <w:rPr>
          <w:i/>
          <w:iCs/>
          <w:color w:val="FF0000"/>
        </w:rPr>
        <w:t>date</w:t>
      </w:r>
      <w:r w:rsidRPr="00777CBE">
        <w:rPr>
          <w:color w:val="FF0000"/>
        </w:rPr>
        <w:t>]</w:t>
      </w:r>
      <w:r>
        <w:rPr>
          <w:color w:val="000000"/>
        </w:rPr>
        <w:t xml:space="preserve"> disclose to </w:t>
      </w:r>
      <w:r w:rsidRPr="00777CBE">
        <w:rPr>
          <w:color w:val="FF0000"/>
        </w:rPr>
        <w:t xml:space="preserve">[the local authority] </w:t>
      </w:r>
      <w:r w:rsidR="00CD1A5B">
        <w:rPr>
          <w:color w:val="FF0000"/>
        </w:rPr>
        <w:t xml:space="preserve">/ </w:t>
      </w:r>
      <w:r w:rsidRPr="00777CBE">
        <w:rPr>
          <w:color w:val="FF0000"/>
        </w:rPr>
        <w:t>[</w:t>
      </w:r>
      <w:r w:rsidRPr="00CD1A5B">
        <w:rPr>
          <w:i/>
          <w:iCs/>
          <w:color w:val="FF0000"/>
        </w:rPr>
        <w:t>name of party</w:t>
      </w:r>
      <w:r w:rsidRPr="00777CBE">
        <w:rPr>
          <w:color w:val="FF0000"/>
        </w:rPr>
        <w:t>]</w:t>
      </w:r>
      <w:r>
        <w:rPr>
          <w:color w:val="000000"/>
        </w:rPr>
        <w:t xml:space="preserve"> the following:</w:t>
      </w:r>
    </w:p>
    <w:p w14:paraId="19C41679" w14:textId="0DE0EA18" w:rsidR="000C5E4E" w:rsidRPr="00777CBE" w:rsidRDefault="00000000" w:rsidP="00E525EC">
      <w:pPr>
        <w:numPr>
          <w:ilvl w:val="1"/>
          <w:numId w:val="1"/>
        </w:numPr>
        <w:tabs>
          <w:tab w:val="num" w:pos="1134"/>
        </w:tabs>
        <w:ind w:left="1134" w:hanging="567"/>
        <w:rPr>
          <w:u w:val="single"/>
        </w:rPr>
      </w:pPr>
      <w:r w:rsidRPr="00777CBE">
        <w:rPr>
          <w:color w:val="FF0000"/>
        </w:rPr>
        <w:t>[</w:t>
      </w:r>
      <w:r w:rsidRPr="00CD1A5B">
        <w:rPr>
          <w:i/>
          <w:iCs/>
          <w:color w:val="FF0000"/>
        </w:rPr>
        <w:t>insert</w:t>
      </w:r>
      <w:r w:rsidRPr="00777CBE">
        <w:rPr>
          <w:color w:val="FF0000"/>
        </w:rPr>
        <w:t>]</w:t>
      </w:r>
    </w:p>
    <w:p w14:paraId="129EE33F" w14:textId="77777777" w:rsidR="000C5E4E" w:rsidRDefault="000C5E4E" w:rsidP="00E525EC"/>
    <w:p w14:paraId="6B491210" w14:textId="77777777" w:rsidR="00CD1A5B" w:rsidRPr="00CD1A5B" w:rsidRDefault="00CD1A5B" w:rsidP="00E525EC">
      <w:pPr>
        <w:pStyle w:val="Notesrangeleft"/>
        <w:jc w:val="left"/>
        <w:rPr>
          <w:i/>
        </w:rPr>
      </w:pPr>
      <w:r w:rsidRPr="00CD1A5B">
        <w:t>(</w:t>
      </w:r>
      <w:proofErr w:type="spellStart"/>
      <w:r w:rsidRPr="00CD1A5B">
        <w:t>gp</w:t>
      </w:r>
      <w:proofErr w:type="spellEnd"/>
      <w:r w:rsidRPr="00CD1A5B">
        <w:t xml:space="preserve"> disclosure)</w:t>
      </w:r>
    </w:p>
    <w:p w14:paraId="057BC8F6" w14:textId="49A310E6" w:rsidR="000C5E4E" w:rsidRDefault="00000000" w:rsidP="00E525EC">
      <w:pPr>
        <w:numPr>
          <w:ilvl w:val="0"/>
          <w:numId w:val="1"/>
        </w:numPr>
        <w:tabs>
          <w:tab w:val="num" w:pos="567"/>
        </w:tabs>
        <w:ind w:left="567" w:hanging="567"/>
        <w:rPr>
          <w:color w:val="000000"/>
          <w:u w:val="single"/>
        </w:rPr>
      </w:pPr>
      <w:r w:rsidRPr="00777CBE">
        <w:rPr>
          <w:color w:val="FF0000"/>
        </w:rPr>
        <w:t>[</w:t>
      </w:r>
      <w:r w:rsidRPr="00CD1A5B">
        <w:rPr>
          <w:i/>
          <w:iCs/>
          <w:color w:val="FF0000"/>
        </w:rPr>
        <w:t>GP surgery</w:t>
      </w:r>
      <w:r w:rsidRPr="00777CBE">
        <w:rPr>
          <w:color w:val="FF0000"/>
        </w:rPr>
        <w:t>]</w:t>
      </w:r>
      <w:r>
        <w:rPr>
          <w:color w:val="000000"/>
        </w:rPr>
        <w:t xml:space="preserve"> shall </w:t>
      </w:r>
      <w:r w:rsidRPr="00254E8D">
        <w:rPr>
          <w:rFonts w:eastAsia="Calibri"/>
          <w:lang w:eastAsia="en-US"/>
        </w:rPr>
        <w:t>disclose</w:t>
      </w:r>
      <w:r>
        <w:rPr>
          <w:color w:val="000000"/>
        </w:rPr>
        <w:t xml:space="preserve"> to </w:t>
      </w:r>
      <w:r w:rsidRPr="00777CBE">
        <w:rPr>
          <w:color w:val="FF0000"/>
        </w:rPr>
        <w:t>[</w:t>
      </w:r>
      <w:r w:rsidR="00D96831" w:rsidRPr="008F5022">
        <w:rPr>
          <w:i/>
          <w:iCs/>
          <w:color w:val="FF0000"/>
        </w:rPr>
        <w:t>name of</w:t>
      </w:r>
      <w:r w:rsidR="00D96831">
        <w:rPr>
          <w:color w:val="FF0000"/>
        </w:rPr>
        <w:t xml:space="preserve"> </w:t>
      </w:r>
      <w:r w:rsidRPr="00CD1A5B">
        <w:rPr>
          <w:i/>
          <w:iCs/>
          <w:color w:val="FF0000"/>
        </w:rPr>
        <w:t>party</w:t>
      </w:r>
      <w:r w:rsidRPr="00777CBE">
        <w:rPr>
          <w:color w:val="FF0000"/>
        </w:rPr>
        <w:t>]</w:t>
      </w:r>
      <w:r>
        <w:rPr>
          <w:color w:val="000000"/>
        </w:rPr>
        <w:t xml:space="preserve"> by 4.00pm on </w:t>
      </w:r>
      <w:r w:rsidRPr="00777CBE">
        <w:rPr>
          <w:color w:val="FF0000"/>
        </w:rPr>
        <w:t>[</w:t>
      </w:r>
      <w:r w:rsidRPr="00131562">
        <w:rPr>
          <w:i/>
          <w:iCs/>
          <w:color w:val="FF0000"/>
        </w:rPr>
        <w:t>date</w:t>
      </w:r>
      <w:r w:rsidRPr="00777CBE">
        <w:rPr>
          <w:color w:val="FF0000"/>
        </w:rPr>
        <w:t>]</w:t>
      </w:r>
      <w:r>
        <w:rPr>
          <w:color w:val="000000"/>
        </w:rPr>
        <w:t xml:space="preserve"> a copy of the GP records of </w:t>
      </w:r>
      <w:r w:rsidRPr="00777CBE">
        <w:rPr>
          <w:color w:val="FF0000"/>
        </w:rPr>
        <w:t>[</w:t>
      </w:r>
      <w:r w:rsidRPr="007C694A">
        <w:rPr>
          <w:i/>
          <w:iCs/>
          <w:color w:val="FF0000"/>
        </w:rPr>
        <w:t>name, dob</w:t>
      </w:r>
      <w:r w:rsidRPr="00777CBE">
        <w:rPr>
          <w:color w:val="FF0000"/>
        </w:rPr>
        <w:t>] [which shall include all ante-natal and peri-natal records]</w:t>
      </w:r>
      <w:r>
        <w:rPr>
          <w:color w:val="000000"/>
        </w:rPr>
        <w:t>.</w:t>
      </w:r>
    </w:p>
    <w:p w14:paraId="78D92F8C" w14:textId="77777777" w:rsidR="000C5E4E" w:rsidRDefault="000C5E4E" w:rsidP="00E525EC"/>
    <w:p w14:paraId="41F771E0" w14:textId="1B5DAA98" w:rsidR="00CD1A5B" w:rsidRPr="00CD1A5B" w:rsidRDefault="00CD1A5B" w:rsidP="00E525EC">
      <w:pPr>
        <w:pStyle w:val="Notesrangeleft"/>
        <w:jc w:val="left"/>
        <w:rPr>
          <w:i/>
        </w:rPr>
      </w:pPr>
      <w:r w:rsidRPr="00CD1A5B">
        <w:t>(</w:t>
      </w:r>
      <w:proofErr w:type="spellStart"/>
      <w:r>
        <w:t>hopsital</w:t>
      </w:r>
      <w:proofErr w:type="spellEnd"/>
      <w:r w:rsidRPr="00CD1A5B">
        <w:t xml:space="preserve"> disclosure)</w:t>
      </w:r>
    </w:p>
    <w:p w14:paraId="4E665C2D" w14:textId="77777777" w:rsidR="000C5E4E" w:rsidRDefault="00000000" w:rsidP="00E525EC">
      <w:pPr>
        <w:numPr>
          <w:ilvl w:val="0"/>
          <w:numId w:val="1"/>
        </w:numPr>
        <w:tabs>
          <w:tab w:val="num" w:pos="567"/>
        </w:tabs>
        <w:ind w:left="567" w:hanging="567"/>
        <w:rPr>
          <w:color w:val="000000"/>
        </w:rPr>
      </w:pPr>
      <w:r w:rsidRPr="00777CBE">
        <w:rPr>
          <w:color w:val="FF0000"/>
        </w:rPr>
        <w:t>[</w:t>
      </w:r>
      <w:r w:rsidRPr="007C694A">
        <w:rPr>
          <w:i/>
          <w:iCs/>
          <w:color w:val="FF0000"/>
        </w:rPr>
        <w:t>Full name of hospital trust</w:t>
      </w:r>
      <w:r w:rsidRPr="00777CBE">
        <w:rPr>
          <w:color w:val="FF0000"/>
        </w:rPr>
        <w:t>]</w:t>
      </w:r>
      <w:r>
        <w:rPr>
          <w:color w:val="000000"/>
        </w:rPr>
        <w:t xml:space="preserve"> shall </w:t>
      </w:r>
      <w:r w:rsidRPr="00254E8D">
        <w:rPr>
          <w:rFonts w:eastAsia="Calibri"/>
          <w:lang w:eastAsia="en-US"/>
        </w:rPr>
        <w:t>disclose</w:t>
      </w:r>
      <w:r>
        <w:rPr>
          <w:color w:val="000000"/>
        </w:rPr>
        <w:t xml:space="preserve"> to the local authority all medical reports, records, scans, </w:t>
      </w:r>
      <w:proofErr w:type="gramStart"/>
      <w:r>
        <w:rPr>
          <w:color w:val="000000"/>
        </w:rPr>
        <w:t>x-rays</w:t>
      </w:r>
      <w:proofErr w:type="gramEnd"/>
      <w:r>
        <w:rPr>
          <w:color w:val="000000"/>
        </w:rPr>
        <w:t xml:space="preserve"> and photographs (formatted on a disc in the case of scans, x-rays and photographs) or other documents (which shall for the avoidance of doubt include the safeguarding file) in respect of the child </w:t>
      </w:r>
      <w:r w:rsidRPr="00777CBE">
        <w:rPr>
          <w:color w:val="FF0000"/>
        </w:rPr>
        <w:t>[</w:t>
      </w:r>
      <w:r w:rsidRPr="007C694A">
        <w:rPr>
          <w:i/>
          <w:iCs/>
          <w:color w:val="FF0000"/>
        </w:rPr>
        <w:t>name, dob</w:t>
      </w:r>
      <w:r w:rsidRPr="00777CBE">
        <w:rPr>
          <w:color w:val="FF0000"/>
        </w:rPr>
        <w:t>]</w:t>
      </w:r>
      <w:r>
        <w:rPr>
          <w:color w:val="000000"/>
        </w:rPr>
        <w:t xml:space="preserve"> by 4pm on </w:t>
      </w:r>
      <w:r w:rsidRPr="00777CBE">
        <w:rPr>
          <w:color w:val="FF0000"/>
        </w:rPr>
        <w:t>[</w:t>
      </w:r>
      <w:r w:rsidRPr="007C694A">
        <w:rPr>
          <w:i/>
          <w:iCs/>
          <w:color w:val="FF0000"/>
        </w:rPr>
        <w:t>date</w:t>
      </w:r>
      <w:r w:rsidRPr="00777CBE">
        <w:rPr>
          <w:color w:val="FF0000"/>
        </w:rPr>
        <w:t>]</w:t>
      </w:r>
      <w:r>
        <w:rPr>
          <w:color w:val="000000"/>
        </w:rPr>
        <w:t>.</w:t>
      </w:r>
    </w:p>
    <w:p w14:paraId="47EAFE6B" w14:textId="77777777" w:rsidR="000C5E4E" w:rsidRDefault="000C5E4E" w:rsidP="00E525EC"/>
    <w:p w14:paraId="1D2F2112" w14:textId="77777777" w:rsidR="000C5E4E" w:rsidRDefault="00000000" w:rsidP="00E525EC">
      <w:pPr>
        <w:numPr>
          <w:ilvl w:val="0"/>
          <w:numId w:val="1"/>
        </w:numPr>
        <w:tabs>
          <w:tab w:val="num" w:pos="567"/>
        </w:tabs>
        <w:ind w:left="567" w:hanging="567"/>
        <w:rPr>
          <w:color w:val="000000"/>
        </w:rPr>
      </w:pPr>
      <w:r w:rsidRPr="00777CBE">
        <w:rPr>
          <w:color w:val="FF0000"/>
        </w:rPr>
        <w:t>[</w:t>
      </w:r>
      <w:r w:rsidRPr="007C694A">
        <w:rPr>
          <w:i/>
          <w:iCs/>
          <w:color w:val="FF0000"/>
        </w:rPr>
        <w:t>Full name of hospital trust</w:t>
      </w:r>
      <w:r w:rsidRPr="00777CBE">
        <w:rPr>
          <w:color w:val="FF0000"/>
        </w:rPr>
        <w:t>]</w:t>
      </w:r>
      <w:r>
        <w:rPr>
          <w:color w:val="000000"/>
        </w:rPr>
        <w:t xml:space="preserve"> </w:t>
      </w:r>
      <w:r w:rsidRPr="00254E8D">
        <w:rPr>
          <w:rFonts w:eastAsia="Calibri"/>
          <w:lang w:eastAsia="en-US"/>
        </w:rPr>
        <w:t>shall</w:t>
      </w:r>
      <w:r>
        <w:rPr>
          <w:color w:val="000000"/>
        </w:rPr>
        <w:t xml:space="preserve"> include </w:t>
      </w:r>
      <w:r w:rsidRPr="00777CBE">
        <w:rPr>
          <w:color w:val="FF0000"/>
        </w:rPr>
        <w:t>[</w:t>
      </w:r>
      <w:r w:rsidRPr="007C694A">
        <w:rPr>
          <w:i/>
          <w:iCs/>
          <w:color w:val="FF0000"/>
        </w:rPr>
        <w:t>number</w:t>
      </w:r>
      <w:r w:rsidRPr="00777CBE">
        <w:rPr>
          <w:color w:val="FF0000"/>
        </w:rPr>
        <w:t>]</w:t>
      </w:r>
      <w:r>
        <w:rPr>
          <w:color w:val="000000"/>
        </w:rPr>
        <w:t xml:space="preserve"> of copies of the discs provided for above when sending this disclosure to the local authority.</w:t>
      </w:r>
    </w:p>
    <w:p w14:paraId="34146CFB" w14:textId="77777777" w:rsidR="000C5E4E" w:rsidRDefault="000C5E4E" w:rsidP="00E525EC"/>
    <w:p w14:paraId="73663832" w14:textId="43F1FF19" w:rsidR="00CD1A5B" w:rsidRPr="00CD1A5B" w:rsidRDefault="00CD1A5B" w:rsidP="00E525EC">
      <w:pPr>
        <w:pStyle w:val="Notesrangeleft"/>
        <w:jc w:val="left"/>
        <w:rPr>
          <w:i/>
        </w:rPr>
      </w:pPr>
      <w:r w:rsidRPr="00CD1A5B">
        <w:t>(</w:t>
      </w:r>
      <w:r>
        <w:t>ambulance service</w:t>
      </w:r>
      <w:r w:rsidRPr="00CD1A5B">
        <w:t>)</w:t>
      </w:r>
    </w:p>
    <w:p w14:paraId="0581427A" w14:textId="77777777" w:rsidR="000C5E4E" w:rsidRDefault="00000000" w:rsidP="00E525EC">
      <w:pPr>
        <w:numPr>
          <w:ilvl w:val="0"/>
          <w:numId w:val="1"/>
        </w:numPr>
        <w:tabs>
          <w:tab w:val="num" w:pos="567"/>
        </w:tabs>
        <w:ind w:left="567" w:hanging="567"/>
        <w:rPr>
          <w:color w:val="000000"/>
        </w:rPr>
      </w:pPr>
      <w:r w:rsidRPr="00777CBE">
        <w:rPr>
          <w:color w:val="FF0000"/>
        </w:rPr>
        <w:t>[</w:t>
      </w:r>
      <w:r w:rsidRPr="007C694A">
        <w:rPr>
          <w:i/>
          <w:iCs/>
          <w:color w:val="FF0000"/>
        </w:rPr>
        <w:t>Full name of ambulance service</w:t>
      </w:r>
      <w:r w:rsidRPr="00777CBE">
        <w:rPr>
          <w:color w:val="FF0000"/>
        </w:rPr>
        <w:t>]</w:t>
      </w:r>
      <w:r>
        <w:rPr>
          <w:color w:val="000000"/>
        </w:rPr>
        <w:t xml:space="preserve"> </w:t>
      </w:r>
      <w:r w:rsidRPr="00254E8D">
        <w:rPr>
          <w:rFonts w:eastAsia="Calibri"/>
          <w:lang w:eastAsia="en-US"/>
        </w:rPr>
        <w:t>shall</w:t>
      </w:r>
      <w:r>
        <w:rPr>
          <w:color w:val="000000"/>
        </w:rPr>
        <w:t xml:space="preserve"> disclose to the local authority by 4.00pm on </w:t>
      </w:r>
      <w:r w:rsidRPr="00777CBE">
        <w:rPr>
          <w:color w:val="FF0000"/>
        </w:rPr>
        <w:t>[</w:t>
      </w:r>
      <w:r w:rsidRPr="007C694A">
        <w:rPr>
          <w:i/>
          <w:iCs/>
          <w:color w:val="FF0000"/>
        </w:rPr>
        <w:t>date</w:t>
      </w:r>
      <w:r w:rsidRPr="00777CBE">
        <w:rPr>
          <w:color w:val="FF0000"/>
        </w:rPr>
        <w:t>]</w:t>
      </w:r>
      <w:r>
        <w:rPr>
          <w:color w:val="000000"/>
        </w:rPr>
        <w:t xml:space="preserve"> the following:</w:t>
      </w:r>
    </w:p>
    <w:p w14:paraId="4ADFF5A5" w14:textId="77777777" w:rsidR="000C5E4E" w:rsidRDefault="00000000" w:rsidP="00E525EC">
      <w:pPr>
        <w:numPr>
          <w:ilvl w:val="1"/>
          <w:numId w:val="1"/>
        </w:numPr>
        <w:tabs>
          <w:tab w:val="num" w:pos="1134"/>
        </w:tabs>
        <w:ind w:left="1134" w:hanging="567"/>
        <w:rPr>
          <w:color w:val="000000"/>
        </w:rPr>
      </w:pPr>
      <w:r>
        <w:rPr>
          <w:color w:val="000000"/>
        </w:rPr>
        <w:t xml:space="preserve">All records </w:t>
      </w:r>
      <w:r w:rsidRPr="00986833">
        <w:t>they</w:t>
      </w:r>
      <w:r>
        <w:rPr>
          <w:color w:val="000000"/>
        </w:rPr>
        <w:t xml:space="preserve"> </w:t>
      </w:r>
      <w:r w:rsidRPr="0005503A">
        <w:t>hold</w:t>
      </w:r>
      <w:r>
        <w:rPr>
          <w:color w:val="000000"/>
        </w:rPr>
        <w:t xml:space="preserve"> in respect of </w:t>
      </w:r>
      <w:r w:rsidRPr="00777CBE">
        <w:rPr>
          <w:color w:val="FF0000"/>
        </w:rPr>
        <w:t>[</w:t>
      </w:r>
      <w:r w:rsidRPr="007C694A">
        <w:rPr>
          <w:i/>
          <w:iCs/>
          <w:color w:val="FF0000"/>
        </w:rPr>
        <w:t>name, dob</w:t>
      </w:r>
      <w:r w:rsidRPr="00777CBE">
        <w:rPr>
          <w:color w:val="FF0000"/>
        </w:rPr>
        <w:t>]</w:t>
      </w:r>
      <w:r>
        <w:rPr>
          <w:color w:val="000000"/>
        </w:rPr>
        <w:t>; and</w:t>
      </w:r>
    </w:p>
    <w:p w14:paraId="0CDFA50B" w14:textId="77777777" w:rsidR="000C5E4E" w:rsidRDefault="00000000" w:rsidP="00E525EC">
      <w:pPr>
        <w:numPr>
          <w:ilvl w:val="1"/>
          <w:numId w:val="1"/>
        </w:numPr>
        <w:tabs>
          <w:tab w:val="num" w:pos="1134"/>
        </w:tabs>
        <w:ind w:left="1134" w:hanging="567"/>
        <w:rPr>
          <w:color w:val="000000"/>
        </w:rPr>
      </w:pPr>
      <w:r>
        <w:rPr>
          <w:color w:val="000000"/>
        </w:rPr>
        <w:t xml:space="preserve">The tape/CD/DVD of </w:t>
      </w:r>
      <w:r w:rsidRPr="0005503A">
        <w:t>the</w:t>
      </w:r>
      <w:r>
        <w:rPr>
          <w:color w:val="000000"/>
        </w:rPr>
        <w:t xml:space="preserve"> 999 calls made by </w:t>
      </w:r>
      <w:r w:rsidRPr="00777CBE">
        <w:rPr>
          <w:color w:val="FF0000"/>
        </w:rPr>
        <w:t>[</w:t>
      </w:r>
      <w:r w:rsidRPr="007C694A">
        <w:rPr>
          <w:i/>
          <w:iCs/>
          <w:color w:val="FF0000"/>
        </w:rPr>
        <w:t>name</w:t>
      </w:r>
      <w:r w:rsidRPr="00777CBE">
        <w:rPr>
          <w:color w:val="FF0000"/>
        </w:rPr>
        <w:t>]</w:t>
      </w:r>
      <w:r>
        <w:rPr>
          <w:color w:val="000000"/>
        </w:rPr>
        <w:t xml:space="preserve"> and a transcript of those calls if available.</w:t>
      </w:r>
    </w:p>
    <w:p w14:paraId="7ACB5243" w14:textId="77777777" w:rsidR="000C5E4E" w:rsidRDefault="000C5E4E" w:rsidP="00E525EC"/>
    <w:p w14:paraId="35D440DE" w14:textId="24E176B2" w:rsidR="00CD1A5B" w:rsidRDefault="00CD1A5B" w:rsidP="00E525EC">
      <w:pPr>
        <w:pStyle w:val="Notesrangeleft"/>
        <w:jc w:val="left"/>
        <w:rPr>
          <w:i/>
        </w:rPr>
      </w:pPr>
      <w:r w:rsidRPr="00302324">
        <w:t>(</w:t>
      </w:r>
      <w:r>
        <w:t>health visitor)</w:t>
      </w:r>
    </w:p>
    <w:p w14:paraId="0F4F5FA9" w14:textId="77777777" w:rsidR="000C5E4E" w:rsidRDefault="00000000" w:rsidP="00E525EC">
      <w:pPr>
        <w:numPr>
          <w:ilvl w:val="0"/>
          <w:numId w:val="1"/>
        </w:numPr>
        <w:tabs>
          <w:tab w:val="num" w:pos="567"/>
        </w:tabs>
        <w:ind w:left="567" w:hanging="567"/>
        <w:rPr>
          <w:color w:val="000000"/>
        </w:rPr>
      </w:pPr>
      <w:r w:rsidRPr="00777CBE">
        <w:rPr>
          <w:color w:val="FF0000"/>
        </w:rPr>
        <w:lastRenderedPageBreak/>
        <w:t>[</w:t>
      </w:r>
      <w:r w:rsidRPr="007C694A">
        <w:rPr>
          <w:i/>
          <w:iCs/>
          <w:color w:val="FF0000"/>
        </w:rPr>
        <w:t>Health visiting service</w:t>
      </w:r>
      <w:r w:rsidRPr="00777CBE">
        <w:rPr>
          <w:color w:val="FF0000"/>
        </w:rPr>
        <w:t>]</w:t>
      </w:r>
      <w:r>
        <w:rPr>
          <w:color w:val="000000"/>
        </w:rPr>
        <w:t xml:space="preserve"> shall </w:t>
      </w:r>
      <w:r w:rsidRPr="00254E8D">
        <w:rPr>
          <w:rFonts w:eastAsia="Calibri"/>
          <w:lang w:eastAsia="en-US"/>
        </w:rPr>
        <w:t>disclose</w:t>
      </w:r>
      <w:r>
        <w:rPr>
          <w:color w:val="000000"/>
        </w:rPr>
        <w:t xml:space="preserve"> to the local authority by 4.00pm on </w:t>
      </w:r>
      <w:r w:rsidRPr="00777CBE">
        <w:rPr>
          <w:color w:val="FF0000"/>
        </w:rPr>
        <w:t>[</w:t>
      </w:r>
      <w:r w:rsidRPr="007C694A">
        <w:rPr>
          <w:i/>
          <w:iCs/>
          <w:color w:val="FF0000"/>
        </w:rPr>
        <w:t>date</w:t>
      </w:r>
      <w:r w:rsidRPr="00777CBE">
        <w:rPr>
          <w:color w:val="FF0000"/>
        </w:rPr>
        <w:t>]</w:t>
      </w:r>
      <w:r>
        <w:rPr>
          <w:color w:val="000000"/>
        </w:rPr>
        <w:t xml:space="preserve"> the health visiting records for </w:t>
      </w:r>
      <w:r w:rsidRPr="00777CBE">
        <w:rPr>
          <w:color w:val="FF0000"/>
        </w:rPr>
        <w:t>[</w:t>
      </w:r>
      <w:r w:rsidRPr="007C694A">
        <w:rPr>
          <w:i/>
          <w:iCs/>
          <w:color w:val="FF0000"/>
        </w:rPr>
        <w:t>name, dob</w:t>
      </w:r>
      <w:r w:rsidRPr="00777CBE">
        <w:rPr>
          <w:color w:val="FF0000"/>
        </w:rPr>
        <w:t>]</w:t>
      </w:r>
      <w:r>
        <w:rPr>
          <w:color w:val="000000"/>
        </w:rPr>
        <w:t>.</w:t>
      </w:r>
    </w:p>
    <w:p w14:paraId="73158CCA" w14:textId="77777777" w:rsidR="000C5E4E" w:rsidRDefault="000C5E4E" w:rsidP="00E525EC"/>
    <w:p w14:paraId="789358F6" w14:textId="72E8EBA5" w:rsidR="00CD1A5B" w:rsidRDefault="00CD1A5B" w:rsidP="00E525EC">
      <w:pPr>
        <w:pStyle w:val="Notesrangeleft"/>
        <w:jc w:val="left"/>
        <w:rPr>
          <w:i/>
        </w:rPr>
      </w:pPr>
      <w:r w:rsidRPr="00302324">
        <w:t>(</w:t>
      </w:r>
      <w:r>
        <w:t>therapy or treatment)</w:t>
      </w:r>
    </w:p>
    <w:p w14:paraId="1DA291C7" w14:textId="5E561F00" w:rsidR="000C5E4E" w:rsidRDefault="00000000" w:rsidP="00E525EC">
      <w:pPr>
        <w:numPr>
          <w:ilvl w:val="0"/>
          <w:numId w:val="1"/>
        </w:numPr>
        <w:tabs>
          <w:tab w:val="num" w:pos="567"/>
        </w:tabs>
        <w:ind w:left="567" w:hanging="567"/>
        <w:rPr>
          <w:color w:val="000000"/>
        </w:rPr>
      </w:pPr>
      <w:r w:rsidRPr="00777CBE">
        <w:rPr>
          <w:color w:val="FF0000"/>
        </w:rPr>
        <w:t>[</w:t>
      </w:r>
      <w:r w:rsidRPr="007C694A">
        <w:rPr>
          <w:i/>
          <w:iCs/>
          <w:color w:val="FF0000"/>
        </w:rPr>
        <w:t>Therapy/treatment supplier</w:t>
      </w:r>
      <w:r w:rsidRPr="00777CBE">
        <w:rPr>
          <w:color w:val="FF0000"/>
        </w:rPr>
        <w:t>]</w:t>
      </w:r>
      <w:r>
        <w:rPr>
          <w:color w:val="000000"/>
        </w:rPr>
        <w:t xml:space="preserve"> shall </w:t>
      </w:r>
      <w:r w:rsidRPr="00254E8D">
        <w:rPr>
          <w:rFonts w:eastAsia="Calibri"/>
          <w:lang w:eastAsia="en-US"/>
        </w:rPr>
        <w:t>disclose</w:t>
      </w:r>
      <w:r>
        <w:rPr>
          <w:color w:val="000000"/>
        </w:rPr>
        <w:t xml:space="preserve"> to </w:t>
      </w:r>
      <w:r w:rsidRPr="00777CBE">
        <w:rPr>
          <w:color w:val="FF0000"/>
        </w:rPr>
        <w:t>[</w:t>
      </w:r>
      <w:r w:rsidR="00D96831" w:rsidRPr="008F5022">
        <w:rPr>
          <w:i/>
          <w:iCs/>
          <w:color w:val="FF0000"/>
        </w:rPr>
        <w:t>name of</w:t>
      </w:r>
      <w:r w:rsidR="00D96831">
        <w:rPr>
          <w:color w:val="FF0000"/>
        </w:rPr>
        <w:t xml:space="preserve"> </w:t>
      </w:r>
      <w:r w:rsidRPr="007C694A">
        <w:rPr>
          <w:i/>
          <w:iCs/>
          <w:color w:val="FF0000"/>
        </w:rPr>
        <w:t>party</w:t>
      </w:r>
      <w:r w:rsidRPr="00777CBE">
        <w:rPr>
          <w:color w:val="FF0000"/>
        </w:rPr>
        <w:t>]</w:t>
      </w:r>
      <w:r>
        <w:rPr>
          <w:color w:val="000000"/>
        </w:rPr>
        <w:t xml:space="preserve"> by 4.00pm on </w:t>
      </w:r>
      <w:r w:rsidRPr="00777CBE">
        <w:rPr>
          <w:color w:val="FF0000"/>
        </w:rPr>
        <w:t>[</w:t>
      </w:r>
      <w:r w:rsidRPr="007C694A">
        <w:rPr>
          <w:i/>
          <w:iCs/>
          <w:color w:val="FF0000"/>
        </w:rPr>
        <w:t>date</w:t>
      </w:r>
      <w:r w:rsidRPr="00777CBE">
        <w:rPr>
          <w:color w:val="FF0000"/>
        </w:rPr>
        <w:t>]</w:t>
      </w:r>
      <w:r>
        <w:rPr>
          <w:color w:val="000000"/>
        </w:rPr>
        <w:t xml:space="preserve"> a report setting out the aims and objectives of any </w:t>
      </w:r>
      <w:r w:rsidRPr="00777CBE">
        <w:rPr>
          <w:color w:val="FF0000"/>
        </w:rPr>
        <w:t xml:space="preserve">[support] </w:t>
      </w:r>
      <w:r w:rsidR="007C694A">
        <w:rPr>
          <w:color w:val="FF0000"/>
        </w:rPr>
        <w:t xml:space="preserve">/ </w:t>
      </w:r>
      <w:r w:rsidRPr="00777CBE">
        <w:rPr>
          <w:color w:val="FF0000"/>
        </w:rPr>
        <w:t xml:space="preserve">[treatment] </w:t>
      </w:r>
      <w:r w:rsidR="007C694A">
        <w:rPr>
          <w:color w:val="FF0000"/>
        </w:rPr>
        <w:t xml:space="preserve">/ </w:t>
      </w:r>
      <w:r w:rsidRPr="00777CBE">
        <w:rPr>
          <w:color w:val="FF0000"/>
        </w:rPr>
        <w:t>[therapy]</w:t>
      </w:r>
      <w:r>
        <w:rPr>
          <w:color w:val="000000"/>
        </w:rPr>
        <w:t xml:space="preserve"> given to </w:t>
      </w:r>
      <w:r w:rsidRPr="00777CBE">
        <w:rPr>
          <w:color w:val="FF0000"/>
        </w:rPr>
        <w:t>[</w:t>
      </w:r>
      <w:r w:rsidRPr="007C694A">
        <w:rPr>
          <w:i/>
          <w:iCs/>
          <w:color w:val="FF0000"/>
        </w:rPr>
        <w:t>name, dob</w:t>
      </w:r>
      <w:r w:rsidRPr="00777CBE">
        <w:rPr>
          <w:color w:val="FF0000"/>
        </w:rPr>
        <w:t>]</w:t>
      </w:r>
      <w:r>
        <w:rPr>
          <w:color w:val="000000"/>
        </w:rPr>
        <w:t xml:space="preserve">, or proposed to be given to them, and the engagement and progress of such work. </w:t>
      </w:r>
    </w:p>
    <w:p w14:paraId="00BF3CBD" w14:textId="77777777" w:rsidR="000C5E4E" w:rsidRDefault="000C5E4E" w:rsidP="00E525EC"/>
    <w:p w14:paraId="4389D00A" w14:textId="6DEFDDDD" w:rsidR="000C5E4E" w:rsidRDefault="00000000" w:rsidP="00E525EC">
      <w:pPr>
        <w:numPr>
          <w:ilvl w:val="0"/>
          <w:numId w:val="1"/>
        </w:numPr>
        <w:tabs>
          <w:tab w:val="num" w:pos="567"/>
        </w:tabs>
        <w:ind w:left="567" w:hanging="567"/>
        <w:rPr>
          <w:color w:val="000000"/>
        </w:rPr>
      </w:pPr>
      <w:r>
        <w:rPr>
          <w:color w:val="000000"/>
        </w:rPr>
        <w:t xml:space="preserve">When copying </w:t>
      </w:r>
      <w:r w:rsidRPr="00254E8D">
        <w:rPr>
          <w:rFonts w:eastAsia="Calibri"/>
          <w:lang w:eastAsia="en-US"/>
        </w:rPr>
        <w:t>records</w:t>
      </w:r>
      <w:r>
        <w:rPr>
          <w:color w:val="000000"/>
        </w:rPr>
        <w:t xml:space="preserve"> </w:t>
      </w:r>
      <w:r w:rsidRPr="00777CBE">
        <w:rPr>
          <w:color w:val="FF0000"/>
        </w:rPr>
        <w:t>[</w:t>
      </w:r>
      <w:r w:rsidRPr="007C694A">
        <w:rPr>
          <w:i/>
          <w:iCs/>
          <w:color w:val="FF0000"/>
        </w:rPr>
        <w:t>name of third party</w:t>
      </w:r>
      <w:r w:rsidRPr="00777CBE">
        <w:rPr>
          <w:color w:val="FF0000"/>
        </w:rPr>
        <w:t>]</w:t>
      </w:r>
      <w:r>
        <w:rPr>
          <w:color w:val="000000"/>
        </w:rPr>
        <w:t xml:space="preserve"> should ensure that all documents are legible and complete.</w:t>
      </w:r>
    </w:p>
    <w:p w14:paraId="18FEDE03" w14:textId="77777777" w:rsidR="000C5E4E" w:rsidRDefault="000C5E4E" w:rsidP="00E525EC"/>
    <w:p w14:paraId="0497D7E2" w14:textId="203564CD" w:rsidR="000C5E4E" w:rsidRDefault="007C694A" w:rsidP="00E525EC">
      <w:pPr>
        <w:numPr>
          <w:ilvl w:val="0"/>
          <w:numId w:val="1"/>
        </w:numPr>
        <w:tabs>
          <w:tab w:val="num" w:pos="567"/>
        </w:tabs>
        <w:ind w:left="567" w:hanging="567"/>
        <w:rPr>
          <w:color w:val="000000"/>
        </w:rPr>
      </w:pPr>
      <w:r w:rsidRPr="007C694A">
        <w:rPr>
          <w:color w:val="FF0000"/>
        </w:rPr>
        <w:t>[The</w:t>
      </w:r>
      <w:r>
        <w:rPr>
          <w:color w:val="000000"/>
        </w:rPr>
        <w:t xml:space="preserve"> </w:t>
      </w:r>
      <w:r w:rsidRPr="00777CBE">
        <w:rPr>
          <w:color w:val="FF0000"/>
        </w:rPr>
        <w:t xml:space="preserve">local authority] </w:t>
      </w:r>
      <w:r>
        <w:rPr>
          <w:color w:val="FF0000"/>
        </w:rPr>
        <w:t xml:space="preserve">/ </w:t>
      </w:r>
      <w:r w:rsidRPr="00777CBE">
        <w:rPr>
          <w:color w:val="FF0000"/>
        </w:rPr>
        <w:t>[</w:t>
      </w:r>
      <w:r w:rsidRPr="007C694A">
        <w:rPr>
          <w:i/>
          <w:iCs/>
          <w:color w:val="FF0000"/>
        </w:rPr>
        <w:t>name of party</w:t>
      </w:r>
      <w:r w:rsidRPr="00777CBE">
        <w:rPr>
          <w:color w:val="FF0000"/>
        </w:rPr>
        <w:t>]</w:t>
      </w:r>
      <w:r>
        <w:rPr>
          <w:color w:val="000000"/>
        </w:rPr>
        <w:t xml:space="preserve"> is </w:t>
      </w:r>
      <w:r w:rsidRPr="00254E8D">
        <w:rPr>
          <w:rFonts w:eastAsia="Calibri"/>
          <w:lang w:eastAsia="en-US"/>
        </w:rPr>
        <w:t>responsible</w:t>
      </w:r>
      <w:r>
        <w:rPr>
          <w:color w:val="000000"/>
        </w:rPr>
        <w:t xml:space="preserve"> for serving a copy of this order on </w:t>
      </w:r>
      <w:r w:rsidRPr="00777CBE">
        <w:rPr>
          <w:color w:val="FF0000"/>
        </w:rPr>
        <w:t>[</w:t>
      </w:r>
      <w:r w:rsidRPr="007C694A">
        <w:rPr>
          <w:i/>
          <w:iCs/>
          <w:color w:val="FF0000"/>
        </w:rPr>
        <w:t>name of third party</w:t>
      </w:r>
      <w:r w:rsidRPr="00777CBE">
        <w:rPr>
          <w:color w:val="FF0000"/>
        </w:rPr>
        <w:t>]</w:t>
      </w:r>
      <w:r>
        <w:rPr>
          <w:color w:val="000000"/>
        </w:rPr>
        <w:t xml:space="preserve"> together with a letter providing details for service of all parties.</w:t>
      </w:r>
    </w:p>
    <w:p w14:paraId="5041B4D2" w14:textId="77777777" w:rsidR="000C5E4E" w:rsidRDefault="000C5E4E" w:rsidP="00E525EC"/>
    <w:p w14:paraId="03C2AD37" w14:textId="7D0E40CE" w:rsidR="000C5E4E" w:rsidRDefault="007C694A" w:rsidP="00E525EC">
      <w:pPr>
        <w:numPr>
          <w:ilvl w:val="0"/>
          <w:numId w:val="1"/>
        </w:numPr>
        <w:tabs>
          <w:tab w:val="num" w:pos="567"/>
        </w:tabs>
        <w:ind w:left="567" w:hanging="567"/>
        <w:rPr>
          <w:color w:val="000000"/>
        </w:rPr>
      </w:pPr>
      <w:r w:rsidRPr="007C694A">
        <w:rPr>
          <w:color w:val="FF0000"/>
        </w:rPr>
        <w:t>[The</w:t>
      </w:r>
      <w:r>
        <w:rPr>
          <w:color w:val="000000"/>
        </w:rPr>
        <w:t xml:space="preserve"> </w:t>
      </w:r>
      <w:r w:rsidRPr="00777CBE">
        <w:rPr>
          <w:color w:val="FF0000"/>
        </w:rPr>
        <w:t xml:space="preserve">local authority] </w:t>
      </w:r>
      <w:r>
        <w:rPr>
          <w:color w:val="FF0000"/>
        </w:rPr>
        <w:t xml:space="preserve">/ </w:t>
      </w:r>
      <w:r w:rsidRPr="00777CBE">
        <w:rPr>
          <w:color w:val="FF0000"/>
        </w:rPr>
        <w:t>[</w:t>
      </w:r>
      <w:r w:rsidRPr="007C694A">
        <w:rPr>
          <w:i/>
          <w:iCs/>
          <w:color w:val="FF0000"/>
        </w:rPr>
        <w:t>name of party</w:t>
      </w:r>
      <w:r w:rsidRPr="00777CBE">
        <w:rPr>
          <w:color w:val="FF0000"/>
        </w:rPr>
        <w:t>]</w:t>
      </w:r>
      <w:r>
        <w:rPr>
          <w:color w:val="000000"/>
        </w:rPr>
        <w:t xml:space="preserve"> shall file at court and serve on the parties the material received by 4.00pm on </w:t>
      </w:r>
      <w:r w:rsidRPr="00777CBE">
        <w:rPr>
          <w:color w:val="FF0000"/>
        </w:rPr>
        <w:t>[</w:t>
      </w:r>
      <w:r w:rsidRPr="007C694A">
        <w:rPr>
          <w:i/>
          <w:iCs/>
          <w:color w:val="FF0000"/>
        </w:rPr>
        <w:t>date</w:t>
      </w:r>
      <w:r w:rsidRPr="00777CBE">
        <w:rPr>
          <w:color w:val="FF0000"/>
        </w:rPr>
        <w:t>]</w:t>
      </w:r>
      <w:r>
        <w:rPr>
          <w:color w:val="000000"/>
        </w:rPr>
        <w:t>.</w:t>
      </w:r>
    </w:p>
    <w:p w14:paraId="5E7BD10C" w14:textId="77777777" w:rsidR="000C5E4E" w:rsidRDefault="000C5E4E" w:rsidP="00E525EC"/>
    <w:p w14:paraId="4F0FB0CB" w14:textId="77777777" w:rsidR="000C5E4E" w:rsidRDefault="00000000" w:rsidP="00E525EC">
      <w:pPr>
        <w:numPr>
          <w:ilvl w:val="0"/>
          <w:numId w:val="1"/>
        </w:numPr>
        <w:tabs>
          <w:tab w:val="num" w:pos="567"/>
        </w:tabs>
        <w:ind w:left="567" w:hanging="567"/>
        <w:rPr>
          <w:color w:val="000000"/>
        </w:rPr>
      </w:pPr>
      <w:r>
        <w:rPr>
          <w:color w:val="000000"/>
        </w:rPr>
        <w:t xml:space="preserve">The information when disclosed may </w:t>
      </w:r>
      <w:r w:rsidRPr="00254E8D">
        <w:rPr>
          <w:rFonts w:eastAsia="Calibri"/>
          <w:lang w:eastAsia="en-US"/>
        </w:rPr>
        <w:t>only</w:t>
      </w:r>
      <w:r>
        <w:rPr>
          <w:color w:val="000000"/>
        </w:rPr>
        <w:t xml:space="preserve"> be used for the purposes of these proceedings and must not be disclosed to any third party without permission of the court.</w:t>
      </w:r>
    </w:p>
    <w:p w14:paraId="27FE4A1E" w14:textId="77777777" w:rsidR="000C5E4E" w:rsidRDefault="000C5E4E" w:rsidP="00E525EC"/>
    <w:p w14:paraId="616E29BA" w14:textId="718A2FDC" w:rsidR="000C5E4E" w:rsidRDefault="00000000" w:rsidP="00E525EC">
      <w:pPr>
        <w:numPr>
          <w:ilvl w:val="0"/>
          <w:numId w:val="1"/>
        </w:numPr>
        <w:tabs>
          <w:tab w:val="num" w:pos="567"/>
        </w:tabs>
        <w:ind w:left="567" w:hanging="567"/>
        <w:rPr>
          <w:color w:val="000000"/>
        </w:rPr>
      </w:pPr>
      <w:r>
        <w:rPr>
          <w:color w:val="000000"/>
        </w:rPr>
        <w:t xml:space="preserve">The cost of such disclosure </w:t>
      </w:r>
      <w:r w:rsidRPr="00254E8D">
        <w:rPr>
          <w:rFonts w:eastAsia="Calibri"/>
          <w:lang w:eastAsia="en-US"/>
        </w:rPr>
        <w:t>shall</w:t>
      </w:r>
      <w:r>
        <w:rPr>
          <w:color w:val="000000"/>
        </w:rPr>
        <w:t xml:space="preserve"> be paid by </w:t>
      </w:r>
      <w:r w:rsidRPr="00777CBE">
        <w:rPr>
          <w:color w:val="FF0000"/>
        </w:rPr>
        <w:t xml:space="preserve">[the parties equally] </w:t>
      </w:r>
      <w:r w:rsidR="007C694A">
        <w:rPr>
          <w:color w:val="FF0000"/>
        </w:rPr>
        <w:t xml:space="preserve">/ </w:t>
      </w:r>
      <w:r w:rsidRPr="00777CBE">
        <w:rPr>
          <w:color w:val="FF0000"/>
        </w:rPr>
        <w:t>[</w:t>
      </w:r>
      <w:r w:rsidRPr="007C694A">
        <w:rPr>
          <w:i/>
          <w:iCs/>
          <w:color w:val="FF0000"/>
        </w:rPr>
        <w:t>name</w:t>
      </w:r>
      <w:r w:rsidRPr="00777CBE">
        <w:rPr>
          <w:color w:val="FF0000"/>
        </w:rPr>
        <w:t>]</w:t>
      </w:r>
      <w:r>
        <w:rPr>
          <w:color w:val="000000"/>
        </w:rPr>
        <w:t>.</w:t>
      </w:r>
    </w:p>
    <w:p w14:paraId="5A43B3B0" w14:textId="77777777" w:rsidR="000C5E4E" w:rsidRDefault="000C5E4E" w:rsidP="00E525EC"/>
    <w:p w14:paraId="72514F16" w14:textId="7DD27922" w:rsidR="000C5E4E" w:rsidRDefault="00000000" w:rsidP="00E525EC">
      <w:r>
        <w:rPr>
          <w:b/>
        </w:rPr>
        <w:t>The right to see</w:t>
      </w:r>
      <w:r w:rsidR="00FA7E9B">
        <w:rPr>
          <w:b/>
        </w:rPr>
        <w:t>k</w:t>
      </w:r>
      <w:r>
        <w:rPr>
          <w:b/>
        </w:rPr>
        <w:t xml:space="preserve"> variation or discharge of this </w:t>
      </w:r>
      <w:proofErr w:type="gramStart"/>
      <w:r>
        <w:rPr>
          <w:b/>
        </w:rPr>
        <w:t>order</w:t>
      </w:r>
      <w:proofErr w:type="gramEnd"/>
    </w:p>
    <w:p w14:paraId="3453EB44" w14:textId="03ABB004" w:rsidR="000C5E4E" w:rsidRDefault="00000000" w:rsidP="00E525EC">
      <w:pPr>
        <w:numPr>
          <w:ilvl w:val="0"/>
          <w:numId w:val="1"/>
        </w:numPr>
        <w:tabs>
          <w:tab w:val="num" w:pos="567"/>
        </w:tabs>
        <w:ind w:left="567" w:hanging="567"/>
        <w:rPr>
          <w:color w:val="000000"/>
        </w:rPr>
      </w:pPr>
      <w:r>
        <w:rPr>
          <w:color w:val="000000"/>
        </w:rPr>
        <w:t xml:space="preserve">The </w:t>
      </w:r>
      <w:r w:rsidRPr="00777CBE">
        <w:rPr>
          <w:color w:val="FF0000"/>
        </w:rPr>
        <w:t>[</w:t>
      </w:r>
      <w:r w:rsidRPr="007C694A">
        <w:rPr>
          <w:i/>
          <w:iCs/>
          <w:color w:val="FF0000"/>
        </w:rPr>
        <w:t>name of third party</w:t>
      </w:r>
      <w:r w:rsidRPr="00777CBE">
        <w:rPr>
          <w:color w:val="FF0000"/>
        </w:rPr>
        <w:t>]</w:t>
      </w:r>
      <w:r>
        <w:rPr>
          <w:color w:val="000000"/>
        </w:rPr>
        <w:t xml:space="preserve"> may apply to vary or </w:t>
      </w:r>
      <w:r w:rsidRPr="00254E8D">
        <w:rPr>
          <w:rFonts w:eastAsia="Calibri"/>
          <w:lang w:eastAsia="en-US"/>
        </w:rPr>
        <w:t>discharge</w:t>
      </w:r>
      <w:r>
        <w:rPr>
          <w:color w:val="000000"/>
        </w:rPr>
        <w:t xml:space="preserve"> this order on 2 business days</w:t>
      </w:r>
      <w:r w:rsidR="007C694A">
        <w:rPr>
          <w:color w:val="000000"/>
        </w:rPr>
        <w:t>’</w:t>
      </w:r>
      <w:r>
        <w:rPr>
          <w:color w:val="000000"/>
        </w:rPr>
        <w:t xml:space="preserve"> notice to the parties, such application to be made not later than 4.00pm on </w:t>
      </w:r>
      <w:r w:rsidRPr="00777CBE">
        <w:rPr>
          <w:color w:val="FF0000"/>
        </w:rPr>
        <w:t>[</w:t>
      </w:r>
      <w:r w:rsidRPr="007C694A">
        <w:rPr>
          <w:i/>
          <w:iCs/>
          <w:color w:val="FF0000"/>
        </w:rPr>
        <w:t>date</w:t>
      </w:r>
      <w:r w:rsidRPr="00777CBE">
        <w:rPr>
          <w:color w:val="FF0000"/>
        </w:rPr>
        <w:t>]</w:t>
      </w:r>
      <w:r>
        <w:rPr>
          <w:color w:val="000000"/>
        </w:rPr>
        <w:t>.</w:t>
      </w:r>
    </w:p>
    <w:p w14:paraId="12755551" w14:textId="6C8C2B18" w:rsidR="000C5E4E" w:rsidRDefault="000C5E4E" w:rsidP="00E525EC"/>
    <w:p w14:paraId="585E26E9" w14:textId="77777777" w:rsidR="007C694A" w:rsidRDefault="007C694A" w:rsidP="00E525EC"/>
    <w:p w14:paraId="3A56AE16" w14:textId="18961345" w:rsidR="000C5E4E" w:rsidRDefault="00000000" w:rsidP="00E525EC">
      <w:r>
        <w:t xml:space="preserve">Dated </w:t>
      </w:r>
      <w:r w:rsidRPr="00777CBE">
        <w:rPr>
          <w:color w:val="FF0000"/>
        </w:rPr>
        <w:t>[</w:t>
      </w:r>
      <w:r w:rsidR="007C694A" w:rsidRPr="007C694A">
        <w:rPr>
          <w:i/>
          <w:iCs/>
          <w:color w:val="FF0000"/>
        </w:rPr>
        <w:t>date</w:t>
      </w:r>
      <w:r w:rsidRPr="00777CBE">
        <w:rPr>
          <w:color w:val="FF0000"/>
        </w:rPr>
        <w:t>]</w:t>
      </w:r>
    </w:p>
    <w:sectPr w:rsidR="000C5E4E" w:rsidSect="00986833">
      <w:footerReference w:type="default" r:id="rId10"/>
      <w:headerReference w:type="first" r:id="rId11"/>
      <w:footerReference w:type="first" r:id="rId12"/>
      <w:pgSz w:w="11901" w:h="16840"/>
      <w:pgMar w:top="1440" w:right="1797" w:bottom="1440" w:left="1797"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4D24" w14:textId="77777777" w:rsidR="008A53BB" w:rsidRDefault="008A53BB">
      <w:r>
        <w:separator/>
      </w:r>
    </w:p>
  </w:endnote>
  <w:endnote w:type="continuationSeparator" w:id="0">
    <w:p w14:paraId="22C430A5" w14:textId="77777777" w:rsidR="008A53BB" w:rsidRDefault="008A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9A13" w14:textId="77777777" w:rsidR="008F5022" w:rsidRDefault="008F5022" w:rsidP="008F5022">
    <w:pPr>
      <w:pStyle w:val="Footer"/>
    </w:pPr>
    <w:r w:rsidRPr="007C694A">
      <w:rPr>
        <w:iCs/>
        <w:sz w:val="18"/>
        <w:szCs w:val="18"/>
      </w:rPr>
      <w:t xml:space="preserve">Order 8.2: Public Law Disclosure of </w:t>
    </w:r>
    <w:proofErr w:type="gramStart"/>
    <w:r w:rsidRPr="007C694A">
      <w:rPr>
        <w:iCs/>
        <w:sz w:val="18"/>
        <w:szCs w:val="18"/>
      </w:rPr>
      <w:t>Third Party</w:t>
    </w:r>
    <w:proofErr w:type="gramEnd"/>
    <w:r w:rsidRPr="007C694A">
      <w:rPr>
        <w:iCs/>
        <w:sz w:val="18"/>
        <w:szCs w:val="18"/>
      </w:rPr>
      <w:t xml:space="preserve"> Evidence</w:t>
    </w:r>
  </w:p>
  <w:sdt>
    <w:sdtPr>
      <w:id w:val="190496593"/>
      <w:docPartObj>
        <w:docPartGallery w:val="Page Numbers (Bottom of Page)"/>
        <w:docPartUnique/>
      </w:docPartObj>
    </w:sdtPr>
    <w:sdtEndPr>
      <w:rPr>
        <w:noProof/>
        <w:sz w:val="18"/>
        <w:szCs w:val="18"/>
      </w:rPr>
    </w:sdtEndPr>
    <w:sdtContent>
      <w:p w14:paraId="2D43C257" w14:textId="77777777" w:rsidR="008F5022" w:rsidRPr="0099543F" w:rsidRDefault="008F5022" w:rsidP="008F5022">
        <w:pPr>
          <w:pStyle w:val="Footer"/>
          <w:jc w:val="center"/>
          <w:rPr>
            <w:sz w:val="18"/>
            <w:szCs w:val="18"/>
          </w:rPr>
        </w:pPr>
        <w:r w:rsidRPr="0099543F">
          <w:rPr>
            <w:sz w:val="18"/>
            <w:szCs w:val="18"/>
          </w:rPr>
          <w:fldChar w:fldCharType="begin"/>
        </w:r>
        <w:r w:rsidRPr="0099543F">
          <w:rPr>
            <w:sz w:val="18"/>
            <w:szCs w:val="18"/>
          </w:rPr>
          <w:instrText xml:space="preserve"> PAGE   \* MERGEFORMAT </w:instrText>
        </w:r>
        <w:r w:rsidRPr="0099543F">
          <w:rPr>
            <w:sz w:val="18"/>
            <w:szCs w:val="18"/>
          </w:rPr>
          <w:fldChar w:fldCharType="separate"/>
        </w:r>
        <w:r>
          <w:rPr>
            <w:sz w:val="18"/>
            <w:szCs w:val="18"/>
          </w:rPr>
          <w:t>1</w:t>
        </w:r>
        <w:r w:rsidRPr="0099543F">
          <w:rPr>
            <w:noProof/>
            <w:sz w:val="18"/>
            <w:szCs w:val="18"/>
          </w:rPr>
          <w:fldChar w:fldCharType="end"/>
        </w:r>
      </w:p>
    </w:sdtContent>
  </w:sdt>
  <w:p w14:paraId="300FD4EE" w14:textId="4A549802" w:rsidR="007C694A" w:rsidRPr="007C694A" w:rsidRDefault="007C694A" w:rsidP="007C694A">
    <w:pPr>
      <w:tabs>
        <w:tab w:val="center" w:pos="4513"/>
        <w:tab w:val="right" w:pos="9026"/>
      </w:tabs>
      <w:rPr>
        <w:iC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9D2C" w14:textId="3B9AB1AD" w:rsidR="008F5022" w:rsidRDefault="008F5022" w:rsidP="008F5022">
    <w:pPr>
      <w:pStyle w:val="Footer"/>
    </w:pPr>
    <w:r w:rsidRPr="007C694A">
      <w:rPr>
        <w:iCs/>
        <w:sz w:val="18"/>
        <w:szCs w:val="18"/>
      </w:rPr>
      <w:t xml:space="preserve">Order 8.2: Public Law Disclosure of </w:t>
    </w:r>
    <w:proofErr w:type="gramStart"/>
    <w:r w:rsidRPr="007C694A">
      <w:rPr>
        <w:iCs/>
        <w:sz w:val="18"/>
        <w:szCs w:val="18"/>
      </w:rPr>
      <w:t>Third Party</w:t>
    </w:r>
    <w:proofErr w:type="gramEnd"/>
    <w:r w:rsidRPr="007C694A">
      <w:rPr>
        <w:iCs/>
        <w:sz w:val="18"/>
        <w:szCs w:val="18"/>
      </w:rPr>
      <w:t xml:space="preserve"> Evidence</w:t>
    </w:r>
  </w:p>
  <w:sdt>
    <w:sdtPr>
      <w:id w:val="-1201478838"/>
      <w:docPartObj>
        <w:docPartGallery w:val="Page Numbers (Bottom of Page)"/>
        <w:docPartUnique/>
      </w:docPartObj>
    </w:sdtPr>
    <w:sdtEndPr>
      <w:rPr>
        <w:noProof/>
        <w:sz w:val="18"/>
        <w:szCs w:val="18"/>
      </w:rPr>
    </w:sdtEndPr>
    <w:sdtContent>
      <w:p w14:paraId="42F7CC63" w14:textId="3D279C6C" w:rsidR="008F5022" w:rsidRPr="008F5022" w:rsidRDefault="008F5022">
        <w:pPr>
          <w:pStyle w:val="Footer"/>
          <w:jc w:val="center"/>
          <w:rPr>
            <w:sz w:val="18"/>
            <w:szCs w:val="18"/>
          </w:rPr>
        </w:pPr>
        <w:r w:rsidRPr="008F5022">
          <w:rPr>
            <w:sz w:val="18"/>
            <w:szCs w:val="18"/>
          </w:rPr>
          <w:fldChar w:fldCharType="begin"/>
        </w:r>
        <w:r w:rsidRPr="008F5022">
          <w:rPr>
            <w:sz w:val="18"/>
            <w:szCs w:val="18"/>
          </w:rPr>
          <w:instrText xml:space="preserve"> PAGE   \* MERGEFORMAT </w:instrText>
        </w:r>
        <w:r w:rsidRPr="008F5022">
          <w:rPr>
            <w:sz w:val="18"/>
            <w:szCs w:val="18"/>
          </w:rPr>
          <w:fldChar w:fldCharType="separate"/>
        </w:r>
        <w:r w:rsidRPr="008F5022">
          <w:rPr>
            <w:noProof/>
            <w:sz w:val="18"/>
            <w:szCs w:val="18"/>
          </w:rPr>
          <w:t>2</w:t>
        </w:r>
        <w:r w:rsidRPr="008F5022">
          <w:rPr>
            <w:noProof/>
            <w:sz w:val="18"/>
            <w:szCs w:val="18"/>
          </w:rPr>
          <w:fldChar w:fldCharType="end"/>
        </w:r>
      </w:p>
    </w:sdtContent>
  </w:sdt>
  <w:p w14:paraId="72EE6565" w14:textId="77777777" w:rsidR="007C694A" w:rsidRDefault="007C6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2ADA8" w14:textId="77777777" w:rsidR="008A53BB" w:rsidRDefault="008A53BB">
      <w:r>
        <w:separator/>
      </w:r>
    </w:p>
  </w:footnote>
  <w:footnote w:type="continuationSeparator" w:id="0">
    <w:p w14:paraId="26178C8C" w14:textId="77777777" w:rsidR="008A53BB" w:rsidRDefault="008A5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1CF7" w14:textId="77777777" w:rsidR="007C694A" w:rsidRDefault="007C694A" w:rsidP="007C694A">
    <w:pPr>
      <w:tabs>
        <w:tab w:val="center" w:pos="4513"/>
        <w:tab w:val="right" w:pos="9026"/>
      </w:tabs>
      <w:jc w:val="center"/>
      <w:rPr>
        <w:i/>
        <w:color w:val="000000"/>
      </w:rPr>
    </w:pPr>
    <w:r>
      <w:rPr>
        <w:i/>
        <w:sz w:val="18"/>
        <w:szCs w:val="18"/>
      </w:rPr>
      <w:t xml:space="preserve">Order 8.2: Public Law Disclosure of </w:t>
    </w:r>
    <w:proofErr w:type="gramStart"/>
    <w:r>
      <w:rPr>
        <w:i/>
        <w:sz w:val="18"/>
        <w:szCs w:val="18"/>
      </w:rPr>
      <w:t>Third Party</w:t>
    </w:r>
    <w:proofErr w:type="gramEnd"/>
    <w:r>
      <w:rPr>
        <w:i/>
        <w:sz w:val="18"/>
        <w:szCs w:val="18"/>
      </w:rPr>
      <w:t xml:space="preserve"> Evidence </w:t>
    </w:r>
  </w:p>
  <w:p w14:paraId="35B637D9" w14:textId="77777777" w:rsidR="007C694A" w:rsidRDefault="007C6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916"/>
    <w:multiLevelType w:val="multilevel"/>
    <w:tmpl w:val="9EEC3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5D5095F"/>
    <w:multiLevelType w:val="multilevel"/>
    <w:tmpl w:val="493AA20C"/>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6389685">
    <w:abstractNumId w:val="1"/>
  </w:num>
  <w:num w:numId="2" w16cid:durableId="206047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E4E"/>
    <w:rsid w:val="0005503A"/>
    <w:rsid w:val="00061B93"/>
    <w:rsid w:val="000C5E4E"/>
    <w:rsid w:val="00100094"/>
    <w:rsid w:val="00131562"/>
    <w:rsid w:val="00137A0A"/>
    <w:rsid w:val="00144F01"/>
    <w:rsid w:val="00254E8D"/>
    <w:rsid w:val="00277DC5"/>
    <w:rsid w:val="002A4B69"/>
    <w:rsid w:val="002C5E29"/>
    <w:rsid w:val="00327F07"/>
    <w:rsid w:val="004F52EB"/>
    <w:rsid w:val="00514499"/>
    <w:rsid w:val="0052543E"/>
    <w:rsid w:val="005505A4"/>
    <w:rsid w:val="00560550"/>
    <w:rsid w:val="00667841"/>
    <w:rsid w:val="006753C9"/>
    <w:rsid w:val="006937AC"/>
    <w:rsid w:val="006C31CC"/>
    <w:rsid w:val="00777CBE"/>
    <w:rsid w:val="0079647C"/>
    <w:rsid w:val="007C694A"/>
    <w:rsid w:val="007E0159"/>
    <w:rsid w:val="007F1A54"/>
    <w:rsid w:val="008A53BB"/>
    <w:rsid w:val="008A76FD"/>
    <w:rsid w:val="008D3302"/>
    <w:rsid w:val="008F5022"/>
    <w:rsid w:val="00915EDB"/>
    <w:rsid w:val="00986833"/>
    <w:rsid w:val="009C13F8"/>
    <w:rsid w:val="00AE68A6"/>
    <w:rsid w:val="00BA3DC0"/>
    <w:rsid w:val="00C305D9"/>
    <w:rsid w:val="00C35A3C"/>
    <w:rsid w:val="00C4233A"/>
    <w:rsid w:val="00CD1A5B"/>
    <w:rsid w:val="00D96831"/>
    <w:rsid w:val="00E2243E"/>
    <w:rsid w:val="00E525EC"/>
    <w:rsid w:val="00E72709"/>
    <w:rsid w:val="00EF1FA4"/>
    <w:rsid w:val="00F05C9B"/>
    <w:rsid w:val="00FA7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E914C0"/>
  <w15:docId w15:val="{5A1DA8E1-0C18-0C4C-A7BB-8E0E94F8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DC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DF7D79"/>
    <w:pPr>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3DC0"/>
    <w:pPr>
      <w:ind w:left="567"/>
      <w:contextualSpacing/>
    </w:pPr>
  </w:style>
  <w:style w:type="paragraph" w:styleId="Header">
    <w:name w:val="header"/>
    <w:basedOn w:val="Normal"/>
    <w:link w:val="HeaderChar"/>
    <w:uiPriority w:val="99"/>
    <w:unhideWhenUsed/>
    <w:rsid w:val="00A51EA0"/>
    <w:pPr>
      <w:tabs>
        <w:tab w:val="center" w:pos="4513"/>
        <w:tab w:val="right" w:pos="9026"/>
      </w:tabs>
    </w:pPr>
  </w:style>
  <w:style w:type="character" w:customStyle="1" w:styleId="HeaderChar">
    <w:name w:val="Header Char"/>
    <w:basedOn w:val="DefaultParagraphFont"/>
    <w:link w:val="Header"/>
    <w:uiPriority w:val="99"/>
    <w:rsid w:val="00A51EA0"/>
  </w:style>
  <w:style w:type="paragraph" w:styleId="Footer">
    <w:name w:val="footer"/>
    <w:basedOn w:val="Normal"/>
    <w:link w:val="FooterChar"/>
    <w:uiPriority w:val="99"/>
    <w:unhideWhenUsed/>
    <w:rsid w:val="00A51EA0"/>
    <w:pPr>
      <w:tabs>
        <w:tab w:val="center" w:pos="4513"/>
        <w:tab w:val="right" w:pos="9026"/>
      </w:tabs>
    </w:pPr>
  </w:style>
  <w:style w:type="character" w:customStyle="1" w:styleId="FooterChar">
    <w:name w:val="Footer Char"/>
    <w:basedOn w:val="DefaultParagraphFont"/>
    <w:link w:val="Footer"/>
    <w:uiPriority w:val="99"/>
    <w:rsid w:val="00A51EA0"/>
  </w:style>
  <w:style w:type="numbering" w:customStyle="1" w:styleId="CurrentList1">
    <w:name w:val="Current List1"/>
    <w:uiPriority w:val="99"/>
    <w:rsid w:val="004E7525"/>
  </w:style>
  <w:style w:type="table" w:styleId="TableGrid">
    <w:name w:val="Table Grid"/>
    <w:basedOn w:val="TableNormal"/>
    <w:uiPriority w:val="39"/>
    <w:rsid w:val="00BA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7D79"/>
    <w:rPr>
      <w:b/>
      <w:bCs/>
    </w:rPr>
  </w:style>
  <w:style w:type="character" w:customStyle="1" w:styleId="normaltextrun">
    <w:name w:val="normaltextrun"/>
    <w:basedOn w:val="DefaultParagraphFont"/>
    <w:rsid w:val="00E21779"/>
  </w:style>
  <w:style w:type="character" w:customStyle="1" w:styleId="eop">
    <w:name w:val="eop"/>
    <w:basedOn w:val="DefaultParagraphFont"/>
    <w:rsid w:val="00E2177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Revision">
    <w:name w:val="Revision"/>
    <w:hidden/>
    <w:uiPriority w:val="99"/>
    <w:semiHidden/>
    <w:rsid w:val="00327F07"/>
  </w:style>
  <w:style w:type="character" w:styleId="CommentReference">
    <w:name w:val="annotation reference"/>
    <w:basedOn w:val="DefaultParagraphFont"/>
    <w:uiPriority w:val="99"/>
    <w:semiHidden/>
    <w:unhideWhenUsed/>
    <w:rsid w:val="00CD1A5B"/>
    <w:rPr>
      <w:sz w:val="16"/>
      <w:szCs w:val="16"/>
    </w:rPr>
  </w:style>
  <w:style w:type="paragraph" w:styleId="CommentText">
    <w:name w:val="annotation text"/>
    <w:basedOn w:val="Normal"/>
    <w:link w:val="CommentTextChar"/>
    <w:uiPriority w:val="99"/>
    <w:unhideWhenUsed/>
    <w:rsid w:val="00CD1A5B"/>
    <w:rPr>
      <w:sz w:val="20"/>
      <w:szCs w:val="20"/>
    </w:rPr>
  </w:style>
  <w:style w:type="character" w:customStyle="1" w:styleId="CommentTextChar">
    <w:name w:val="Comment Text Char"/>
    <w:basedOn w:val="DefaultParagraphFont"/>
    <w:link w:val="CommentText"/>
    <w:uiPriority w:val="99"/>
    <w:rsid w:val="00CD1A5B"/>
    <w:rPr>
      <w:sz w:val="20"/>
      <w:szCs w:val="20"/>
    </w:rPr>
  </w:style>
  <w:style w:type="paragraph" w:styleId="CommentSubject">
    <w:name w:val="annotation subject"/>
    <w:basedOn w:val="CommentText"/>
    <w:next w:val="CommentText"/>
    <w:link w:val="CommentSubjectChar"/>
    <w:uiPriority w:val="99"/>
    <w:semiHidden/>
    <w:unhideWhenUsed/>
    <w:rsid w:val="00CD1A5B"/>
    <w:rPr>
      <w:b/>
      <w:bCs/>
    </w:rPr>
  </w:style>
  <w:style w:type="character" w:customStyle="1" w:styleId="CommentSubjectChar">
    <w:name w:val="Comment Subject Char"/>
    <w:basedOn w:val="CommentTextChar"/>
    <w:link w:val="CommentSubject"/>
    <w:uiPriority w:val="99"/>
    <w:semiHidden/>
    <w:rsid w:val="00CD1A5B"/>
    <w:rPr>
      <w:b/>
      <w:bCs/>
      <w:sz w:val="20"/>
      <w:szCs w:val="20"/>
    </w:rPr>
  </w:style>
  <w:style w:type="paragraph" w:customStyle="1" w:styleId="Notesrangeleft">
    <w:name w:val="Notes range left"/>
    <w:basedOn w:val="Normal"/>
    <w:qFormat/>
    <w:rsid w:val="006753C9"/>
    <w:pPr>
      <w:jc w:val="both"/>
    </w:pPr>
    <w:rPr>
      <w:rFonts w:ascii="Times New Roman Bold" w:eastAsiaTheme="minorHAnsi" w:hAnsi="Times New Roman Bold"/>
      <w:b/>
      <w:smallCaps/>
      <w:color w:val="00B05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ilkysMlYuMuLsbMni9ZPdyNLjQ==">AMUW2mWT3HqMOU279+obvw/ANQaqf+QqAi5MHiG8gJ/Zh5ir+mAcInHNm3hSUUJYk+U0TJe1fAgKNbH4x3jRxdBpJsyAz8UurPMnPDOaxCIpA+sLJwm4L6g=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Howard</dc:creator>
  <cp:lastModifiedBy>Melissa Abey</cp:lastModifiedBy>
  <cp:revision>15</cp:revision>
  <cp:lastPrinted>2022-11-15T15:59:00Z</cp:lastPrinted>
  <dcterms:created xsi:type="dcterms:W3CDTF">2022-11-15T15:59:00Z</dcterms:created>
  <dcterms:modified xsi:type="dcterms:W3CDTF">2023-05-12T12:12:00Z</dcterms:modified>
</cp:coreProperties>
</file>