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6336" w14:textId="77777777" w:rsidR="00C94A04" w:rsidRDefault="00000000" w:rsidP="00CF61DD">
      <w:pPr>
        <w:rPr>
          <w:b/>
          <w:sz w:val="28"/>
        </w:rPr>
      </w:pPr>
      <w:r>
        <w:rPr>
          <w:b/>
          <w:noProof/>
          <w:sz w:val="32"/>
        </w:rPr>
        <w:pict w14:anchorId="09155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2pt;width:84.2pt;height:66.85pt;z-index:251658240;visibility:visible;mso-wrap-edited:f;mso-width-percent:0;mso-height-percent:0;mso-width-percent:0;mso-height-percent:0" fillcolor="window">
            <v:imagedata r:id="rId8" o:title=""/>
            <w10:wrap type="square"/>
          </v:shape>
        </w:pict>
      </w:r>
      <w:r w:rsidR="001B7822" w:rsidRPr="00121610">
        <w:rPr>
          <w:b/>
          <w:sz w:val="28"/>
        </w:rPr>
        <w:t>In the High Court of Justice</w:t>
      </w:r>
    </w:p>
    <w:p w14:paraId="29F6C409" w14:textId="4690D73D" w:rsidR="001B7822" w:rsidRDefault="001B7822" w:rsidP="00CF61DD">
      <w:pPr>
        <w:rPr>
          <w:b/>
          <w:color w:val="FF0000"/>
          <w:sz w:val="28"/>
        </w:rPr>
      </w:pPr>
      <w:r w:rsidRPr="00121610">
        <w:rPr>
          <w:b/>
          <w:sz w:val="28"/>
        </w:rPr>
        <w:t>Family Division</w:t>
      </w:r>
      <w:r>
        <w:rPr>
          <w:b/>
          <w:sz w:val="28"/>
        </w:rPr>
        <w:br/>
      </w: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B30D2D">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63997510" w14:textId="77777777" w:rsidR="00BE3CFF" w:rsidRPr="00555D8E" w:rsidRDefault="00BE3CFF" w:rsidP="00CF61DD">
      <w:pPr>
        <w:rPr>
          <w:szCs w:val="24"/>
        </w:rPr>
      </w:pPr>
    </w:p>
    <w:p w14:paraId="122FC279" w14:textId="77777777" w:rsidR="00555D8E" w:rsidRPr="00555D8E" w:rsidRDefault="00555D8E" w:rsidP="00CF61DD">
      <w:pPr>
        <w:rPr>
          <w:szCs w:val="24"/>
        </w:rPr>
      </w:pPr>
    </w:p>
    <w:p w14:paraId="3E9FCD61" w14:textId="77777777" w:rsidR="004A39BA" w:rsidRDefault="004A39BA" w:rsidP="00CF61DD">
      <w:pPr>
        <w:rPr>
          <w:b/>
          <w:color w:val="FF0000"/>
        </w:rPr>
      </w:pPr>
    </w:p>
    <w:p w14:paraId="1F90E567" w14:textId="77777777" w:rsidR="004A39BA" w:rsidRDefault="004A39BA" w:rsidP="00CF61DD">
      <w:pPr>
        <w:rPr>
          <w:b/>
          <w:color w:val="FF0000"/>
        </w:rPr>
      </w:pPr>
    </w:p>
    <w:p w14:paraId="4D445580" w14:textId="1396E9B8" w:rsidR="00D73E86" w:rsidRPr="00D73E86" w:rsidRDefault="00BE3CFF" w:rsidP="00CF61DD">
      <w:r w:rsidRPr="00555D8E">
        <w:rPr>
          <w:b/>
          <w:color w:val="FF0000"/>
        </w:rPr>
        <w:t>[The Children Act 1989</w:t>
      </w:r>
      <w:r w:rsidR="00D73E86">
        <w:rPr>
          <w:b/>
          <w:color w:val="FF0000"/>
        </w:rPr>
        <w:t>] /</w:t>
      </w:r>
    </w:p>
    <w:p w14:paraId="5190FC85" w14:textId="77777777" w:rsidR="00D73E86" w:rsidRPr="00D73E86" w:rsidRDefault="00BE3CFF" w:rsidP="00CF61DD">
      <w:r w:rsidRPr="00555D8E">
        <w:rPr>
          <w:b/>
          <w:color w:val="FF0000"/>
        </w:rPr>
        <w:t>[The Senior Courts Act 1981] /</w:t>
      </w:r>
    </w:p>
    <w:p w14:paraId="42345F2C" w14:textId="77777777" w:rsidR="00D73E86" w:rsidRPr="00D73E86" w:rsidRDefault="00BE3CFF" w:rsidP="00CF61DD">
      <w:r w:rsidRPr="00555D8E">
        <w:rPr>
          <w:b/>
          <w:color w:val="FF0000"/>
        </w:rPr>
        <w:t>[Council Regulation (EC) No. 2201/2003] /</w:t>
      </w:r>
    </w:p>
    <w:p w14:paraId="6E33E131" w14:textId="77777777" w:rsidR="00D73E86" w:rsidRPr="00D73E86" w:rsidRDefault="00BE3CFF" w:rsidP="00CF61DD">
      <w:r w:rsidRPr="00555D8E">
        <w:rPr>
          <w:b/>
          <w:color w:val="FF0000"/>
        </w:rPr>
        <w:t>[</w:t>
      </w:r>
      <w:r w:rsidR="00F63227">
        <w:rPr>
          <w:b/>
          <w:color w:val="FF0000"/>
        </w:rPr>
        <w:t>T</w:t>
      </w:r>
      <w:r w:rsidR="009E6E0A">
        <w:rPr>
          <w:b/>
          <w:color w:val="FF0000"/>
        </w:rPr>
        <w:t xml:space="preserve">he 1996 Hague </w:t>
      </w:r>
      <w:r w:rsidRPr="00555D8E">
        <w:rPr>
          <w:b/>
          <w:color w:val="FF0000"/>
        </w:rPr>
        <w:t>Convention on Jurisdiction, Applicable Law, Recognition and Enforcement and Co-operation in Respect of Parental Responsibility and Measures for the Protection of Children]</w:t>
      </w:r>
    </w:p>
    <w:p w14:paraId="5752F635" w14:textId="77777777" w:rsidR="00BE3CFF" w:rsidRPr="00D73E86" w:rsidRDefault="00BE3CFF" w:rsidP="00CF61DD">
      <w:pPr>
        <w:rPr>
          <w:smallCaps/>
        </w:rPr>
      </w:pPr>
      <w:r w:rsidRPr="00555D8E">
        <w:rPr>
          <w:b/>
          <w:smallCaps/>
          <w:color w:val="00B050"/>
        </w:rPr>
        <w:t>(delete or adapt as appropriate)</w:t>
      </w:r>
    </w:p>
    <w:p w14:paraId="24BC2E31" w14:textId="77777777" w:rsidR="00BE3CFF" w:rsidRDefault="00BE3CFF" w:rsidP="00CF61DD"/>
    <w:p w14:paraId="6244C698" w14:textId="77777777" w:rsidR="00D73E86" w:rsidRPr="00D73E86" w:rsidRDefault="00D73E86" w:rsidP="00CF61DD"/>
    <w:p w14:paraId="0383A949" w14:textId="77777777" w:rsidR="00BE3CFF" w:rsidRPr="00555D8E" w:rsidRDefault="00BE3CFF" w:rsidP="00CF61DD">
      <w:pPr>
        <w:rPr>
          <w:b/>
        </w:rPr>
      </w:pPr>
      <w:r w:rsidRPr="00555D8E">
        <w:rPr>
          <w:b/>
        </w:rPr>
        <w:t xml:space="preserve">The </w:t>
      </w:r>
      <w:r w:rsidR="00A53B40">
        <w:rPr>
          <w:b/>
        </w:rPr>
        <w:t>c</w:t>
      </w:r>
      <w:r w:rsidRPr="00555D8E">
        <w:rPr>
          <w:b/>
        </w:rPr>
        <w:t>hild</w:t>
      </w:r>
      <w:r w:rsidRPr="00555D8E">
        <w:rPr>
          <w:b/>
          <w:color w:val="FF0000"/>
        </w:rPr>
        <w:t>[ren]</w:t>
      </w:r>
    </w:p>
    <w:p w14:paraId="6D0216DB" w14:textId="77777777" w:rsidR="00D73E86" w:rsidRPr="00D73E86" w:rsidRDefault="00D73E86" w:rsidP="00CF61DD">
      <w:pPr>
        <w:tabs>
          <w:tab w:val="left" w:pos="3936"/>
          <w:tab w:val="left" w:pos="5508"/>
        </w:tabs>
      </w:pPr>
      <w:r w:rsidRPr="00555D8E">
        <w:rPr>
          <w:b/>
          <w:color w:val="FF0000"/>
        </w:rPr>
        <w:t>[</w:t>
      </w:r>
      <w:r w:rsidRPr="00555D8E">
        <w:rPr>
          <w:b/>
          <w:i/>
          <w:color w:val="FF0000"/>
        </w:rPr>
        <w:t>Name of child</w:t>
      </w:r>
      <w:r w:rsidRPr="00555D8E">
        <w:rPr>
          <w:b/>
          <w:color w:val="FF0000"/>
        </w:rPr>
        <w:t>]</w:t>
      </w:r>
      <w:r w:rsidRPr="00555D8E">
        <w:rPr>
          <w:b/>
          <w:color w:val="FF0000"/>
        </w:rPr>
        <w:tab/>
        <w:t>[Girl] / [Boy]</w:t>
      </w:r>
      <w:r w:rsidRPr="00555D8E">
        <w:rPr>
          <w:b/>
          <w:color w:val="FF0000"/>
        </w:rPr>
        <w:tab/>
        <w:t>[</w:t>
      </w:r>
      <w:r>
        <w:rPr>
          <w:b/>
          <w:i/>
          <w:color w:val="FF0000"/>
        </w:rPr>
        <w:t xml:space="preserve">dob </w:t>
      </w:r>
      <w:r w:rsidRPr="00555D8E">
        <w:rPr>
          <w:b/>
          <w:i/>
          <w:color w:val="FF0000"/>
        </w:rPr>
        <w:t>dd/mm/</w:t>
      </w:r>
      <w:proofErr w:type="spellStart"/>
      <w:r w:rsidRPr="00555D8E">
        <w:rPr>
          <w:b/>
          <w:i/>
          <w:color w:val="FF0000"/>
        </w:rPr>
        <w:t>yy</w:t>
      </w:r>
      <w:proofErr w:type="spellEnd"/>
      <w:r w:rsidRPr="00555D8E">
        <w:rPr>
          <w:b/>
          <w:color w:val="FF0000"/>
        </w:rPr>
        <w:t>]</w:t>
      </w:r>
    </w:p>
    <w:p w14:paraId="0433B863" w14:textId="77777777" w:rsidR="00D73E86" w:rsidRPr="00D73E86" w:rsidRDefault="00D73E86" w:rsidP="00CF61DD">
      <w:pPr>
        <w:tabs>
          <w:tab w:val="left" w:pos="3936"/>
          <w:tab w:val="left" w:pos="5508"/>
        </w:tabs>
      </w:pPr>
      <w:r w:rsidRPr="00555D8E">
        <w:rPr>
          <w:b/>
          <w:color w:val="FF0000"/>
        </w:rPr>
        <w:t>[</w:t>
      </w:r>
      <w:r w:rsidRPr="00555D8E">
        <w:rPr>
          <w:b/>
          <w:i/>
          <w:color w:val="FF0000"/>
        </w:rPr>
        <w:t>Name of child</w:t>
      </w:r>
      <w:r w:rsidRPr="00555D8E">
        <w:rPr>
          <w:b/>
          <w:color w:val="FF0000"/>
        </w:rPr>
        <w:t>]</w:t>
      </w:r>
      <w:r w:rsidRPr="00555D8E">
        <w:rPr>
          <w:b/>
          <w:color w:val="FF0000"/>
        </w:rPr>
        <w:tab/>
        <w:t>[Girl] / [Boy]</w:t>
      </w:r>
      <w:r w:rsidRPr="00555D8E">
        <w:rPr>
          <w:b/>
          <w:color w:val="FF0000"/>
        </w:rPr>
        <w:tab/>
        <w:t>[</w:t>
      </w:r>
      <w:r>
        <w:rPr>
          <w:b/>
          <w:i/>
          <w:color w:val="FF0000"/>
        </w:rPr>
        <w:t xml:space="preserve">dob </w:t>
      </w:r>
      <w:r w:rsidRPr="00555D8E">
        <w:rPr>
          <w:b/>
          <w:i/>
          <w:color w:val="FF0000"/>
        </w:rPr>
        <w:t>dd/mm/</w:t>
      </w:r>
      <w:proofErr w:type="spellStart"/>
      <w:r w:rsidRPr="00555D8E">
        <w:rPr>
          <w:b/>
          <w:i/>
          <w:color w:val="FF0000"/>
        </w:rPr>
        <w:t>yy</w:t>
      </w:r>
      <w:proofErr w:type="spellEnd"/>
      <w:r w:rsidRPr="00555D8E">
        <w:rPr>
          <w:b/>
          <w:color w:val="FF0000"/>
        </w:rPr>
        <w:t>]</w:t>
      </w:r>
    </w:p>
    <w:p w14:paraId="4F3565F0" w14:textId="77777777" w:rsidR="00BE3CFF" w:rsidRDefault="00BE3CFF" w:rsidP="00CF61DD"/>
    <w:p w14:paraId="4E9475F6" w14:textId="77777777" w:rsidR="00D73E86" w:rsidRPr="00D73E86" w:rsidRDefault="00D73E86" w:rsidP="00CF61DD"/>
    <w:p w14:paraId="307E4D0A" w14:textId="77777777" w:rsidR="00BE3CFF" w:rsidRPr="00555D8E" w:rsidRDefault="00BE3CFF" w:rsidP="00CF61DD">
      <w:r w:rsidRPr="00555D8E">
        <w:t xml:space="preserve">After hearing </w:t>
      </w:r>
      <w:r w:rsidRPr="00555D8E">
        <w:rPr>
          <w:color w:val="FF0000"/>
        </w:rPr>
        <w:t>[</w:t>
      </w:r>
      <w:r w:rsidRPr="00555D8E">
        <w:rPr>
          <w:i/>
          <w:color w:val="FF0000"/>
        </w:rPr>
        <w:t>name the advocate(s) who appeared</w:t>
      </w:r>
      <w:r w:rsidRPr="00555D8E">
        <w:rPr>
          <w:color w:val="FF0000"/>
        </w:rPr>
        <w:t>]</w:t>
      </w:r>
    </w:p>
    <w:p w14:paraId="785E36F8" w14:textId="77777777" w:rsidR="00BE3CFF" w:rsidRPr="00555D8E" w:rsidRDefault="00BE3CFF" w:rsidP="00CF61DD">
      <w:r w:rsidRPr="00555D8E">
        <w:t>After consideration of the documents lodged by the applicant and the respondent</w:t>
      </w:r>
    </w:p>
    <w:p w14:paraId="516FCD17" w14:textId="77777777" w:rsidR="00BE3CFF" w:rsidRPr="00555D8E" w:rsidRDefault="00BE3CFF" w:rsidP="00CF61DD">
      <w:r w:rsidRPr="00555D8E">
        <w:t xml:space="preserve">After reading the statements and hearing the witnesses specified in paragraph </w:t>
      </w:r>
      <w:r w:rsidRPr="00555D8E">
        <w:rPr>
          <w:color w:val="FF0000"/>
        </w:rPr>
        <w:t>[</w:t>
      </w:r>
      <w:r w:rsidRPr="00555D8E">
        <w:rPr>
          <w:i/>
          <w:color w:val="FF0000"/>
        </w:rPr>
        <w:t>para number</w:t>
      </w:r>
      <w:r w:rsidRPr="00555D8E">
        <w:rPr>
          <w:color w:val="FF0000"/>
        </w:rPr>
        <w:t>]</w:t>
      </w:r>
      <w:r w:rsidR="00D45093">
        <w:t xml:space="preserve"> of the r</w:t>
      </w:r>
      <w:r w:rsidRPr="00555D8E">
        <w:t>ecitals below</w:t>
      </w:r>
    </w:p>
    <w:p w14:paraId="491BD514" w14:textId="77777777" w:rsidR="00BE3CFF" w:rsidRPr="00D73E86" w:rsidRDefault="00BE3CFF" w:rsidP="00CF61DD">
      <w:pPr>
        <w:rPr>
          <w:szCs w:val="24"/>
        </w:rPr>
      </w:pPr>
    </w:p>
    <w:p w14:paraId="4BCA456B" w14:textId="77777777" w:rsidR="00D73E86" w:rsidRPr="00D73E86" w:rsidRDefault="00D73E86" w:rsidP="00CF61DD">
      <w:pPr>
        <w:rPr>
          <w:szCs w:val="24"/>
        </w:rPr>
      </w:pPr>
    </w:p>
    <w:p w14:paraId="29D5FBF4" w14:textId="77777777" w:rsidR="00BE3CFF" w:rsidRPr="00D73E86" w:rsidRDefault="00BE3CFF" w:rsidP="00CF61DD">
      <w:pPr>
        <w:rPr>
          <w:szCs w:val="24"/>
        </w:rPr>
      </w:pPr>
      <w:r w:rsidRPr="00555D8E">
        <w:rPr>
          <w:b/>
          <w:szCs w:val="24"/>
        </w:rPr>
        <w:t xml:space="preserve">ORDER MADE BY </w:t>
      </w:r>
      <w:r w:rsidRPr="00555D8E">
        <w:rPr>
          <w:b/>
          <w:color w:val="FF0000"/>
          <w:szCs w:val="24"/>
        </w:rPr>
        <w:t>[</w:t>
      </w:r>
      <w:r w:rsidRPr="00555D8E">
        <w:rPr>
          <w:b/>
          <w:i/>
          <w:color w:val="FF0000"/>
          <w:szCs w:val="24"/>
        </w:rPr>
        <w:t>NAME OF JUDGE</w:t>
      </w:r>
      <w:r w:rsidRPr="00555D8E">
        <w:rPr>
          <w:b/>
          <w:color w:val="FF0000"/>
          <w:szCs w:val="24"/>
        </w:rPr>
        <w:t xml:space="preserve">] </w:t>
      </w:r>
      <w:r w:rsidRPr="00555D8E">
        <w:rPr>
          <w:b/>
          <w:szCs w:val="24"/>
        </w:rPr>
        <w:t xml:space="preserve">ON </w:t>
      </w:r>
      <w:r w:rsidRPr="00555D8E">
        <w:rPr>
          <w:b/>
          <w:color w:val="FF0000"/>
          <w:szCs w:val="24"/>
        </w:rPr>
        <w:t>[</w:t>
      </w:r>
      <w:r w:rsidRPr="00555D8E">
        <w:rPr>
          <w:b/>
          <w:i/>
          <w:color w:val="FF0000"/>
          <w:szCs w:val="24"/>
        </w:rPr>
        <w:t>DATE</w:t>
      </w:r>
      <w:r w:rsidRPr="00555D8E">
        <w:rPr>
          <w:b/>
          <w:color w:val="FF0000"/>
          <w:szCs w:val="24"/>
        </w:rPr>
        <w:t xml:space="preserve">] </w:t>
      </w:r>
      <w:r w:rsidRPr="00555D8E">
        <w:rPr>
          <w:b/>
          <w:szCs w:val="24"/>
        </w:rPr>
        <w:t xml:space="preserve">SITTING IN </w:t>
      </w:r>
      <w:r w:rsidRPr="00555D8E">
        <w:rPr>
          <w:b/>
          <w:color w:val="FF0000"/>
          <w:szCs w:val="24"/>
        </w:rPr>
        <w:t>[OPEN COURT] / [PRIVATE]</w:t>
      </w:r>
    </w:p>
    <w:p w14:paraId="112F9091" w14:textId="77777777" w:rsidR="00BE3CFF" w:rsidRPr="00697C4B" w:rsidRDefault="00BE3CFF" w:rsidP="00CF61DD">
      <w:pPr>
        <w:rPr>
          <w:szCs w:val="24"/>
        </w:rPr>
      </w:pPr>
    </w:p>
    <w:p w14:paraId="68C9C4BE" w14:textId="77777777" w:rsidR="00BE3CFF" w:rsidRPr="00697C4B" w:rsidRDefault="00BE3CFF" w:rsidP="00CF61DD">
      <w:pPr>
        <w:rPr>
          <w:szCs w:val="24"/>
        </w:rPr>
      </w:pPr>
    </w:p>
    <w:p w14:paraId="1F8DA476" w14:textId="77777777" w:rsidR="00BE3CFF" w:rsidRPr="00555D8E" w:rsidRDefault="00BE3CFF" w:rsidP="00CF61DD">
      <w:pPr>
        <w:rPr>
          <w:szCs w:val="24"/>
        </w:rPr>
      </w:pPr>
      <w:r w:rsidRPr="00555D8E">
        <w:rPr>
          <w:b/>
          <w:szCs w:val="24"/>
        </w:rPr>
        <w:t>The parties</w:t>
      </w:r>
    </w:p>
    <w:p w14:paraId="32B3EAB5" w14:textId="7FF3344E" w:rsidR="008B1E61" w:rsidRPr="00E934D0" w:rsidRDefault="008B1E61" w:rsidP="00CF61DD">
      <w:pPr>
        <w:pStyle w:val="ListParagraph"/>
        <w:numPr>
          <w:ilvl w:val="0"/>
          <w:numId w:val="10"/>
        </w:numPr>
        <w:rPr>
          <w:szCs w:val="24"/>
        </w:rPr>
      </w:pPr>
      <w:r w:rsidRPr="00E934D0">
        <w:rPr>
          <w:szCs w:val="24"/>
        </w:rPr>
        <w:t xml:space="preserve">The applicant is </w:t>
      </w:r>
      <w:r w:rsidRPr="00E934D0">
        <w:rPr>
          <w:color w:val="FF0000"/>
          <w:szCs w:val="24"/>
        </w:rPr>
        <w:t>[</w:t>
      </w:r>
      <w:r w:rsidRPr="00E934D0">
        <w:rPr>
          <w:i/>
          <w:color w:val="FF0000"/>
          <w:szCs w:val="24"/>
        </w:rPr>
        <w:t>applicant name</w:t>
      </w:r>
      <w:r w:rsidRPr="00E934D0">
        <w:rPr>
          <w:color w:val="FF0000"/>
          <w:szCs w:val="24"/>
        </w:rPr>
        <w:t>],</w:t>
      </w:r>
      <w:r w:rsidRPr="00E934D0">
        <w:rPr>
          <w:szCs w:val="24"/>
        </w:rPr>
        <w:t xml:space="preserve"> represented by </w:t>
      </w:r>
      <w:r w:rsidRPr="00E934D0">
        <w:rPr>
          <w:color w:val="FF0000"/>
          <w:szCs w:val="24"/>
        </w:rPr>
        <w:t>[</w:t>
      </w:r>
      <w:r w:rsidRPr="00E934D0">
        <w:rPr>
          <w:i/>
          <w:color w:val="FF0000"/>
          <w:szCs w:val="24"/>
        </w:rPr>
        <w:t>barrister/solicitor name</w:t>
      </w:r>
      <w:r w:rsidRPr="00E934D0">
        <w:rPr>
          <w:color w:val="FF0000"/>
          <w:szCs w:val="24"/>
        </w:rPr>
        <w:t xml:space="preserve">] </w:t>
      </w:r>
      <w:r w:rsidR="00E934D0" w:rsidRPr="00E934D0">
        <w:rPr>
          <w:color w:val="FF0000"/>
          <w:szCs w:val="24"/>
        </w:rPr>
        <w:t>[instructed by [</w:t>
      </w:r>
      <w:r w:rsidR="00E934D0" w:rsidRPr="00E934D0">
        <w:rPr>
          <w:i/>
          <w:color w:val="FF0000"/>
          <w:szCs w:val="24"/>
        </w:rPr>
        <w:t xml:space="preserve">solicitor name and </w:t>
      </w:r>
      <w:r w:rsidR="006E5F93">
        <w:rPr>
          <w:i/>
          <w:color w:val="FF0000"/>
          <w:szCs w:val="24"/>
        </w:rPr>
        <w:t>f</w:t>
      </w:r>
      <w:r w:rsidR="00E934D0" w:rsidRPr="00E934D0">
        <w:rPr>
          <w:i/>
          <w:color w:val="FF0000"/>
          <w:szCs w:val="24"/>
        </w:rPr>
        <w:t>irm name</w:t>
      </w:r>
      <w:r w:rsidR="00E934D0" w:rsidRPr="00E934D0">
        <w:rPr>
          <w:color w:val="FF0000"/>
          <w:szCs w:val="24"/>
        </w:rPr>
        <w:t>] whose contact details are [</w:t>
      </w:r>
      <w:r w:rsidR="00E934D0" w:rsidRPr="00E934D0">
        <w:rPr>
          <w:i/>
          <w:color w:val="FF0000"/>
          <w:szCs w:val="24"/>
        </w:rPr>
        <w:t>ref, phone number and email</w:t>
      </w:r>
      <w:r w:rsidR="00E934D0" w:rsidRPr="00E934D0">
        <w:rPr>
          <w:color w:val="FF0000"/>
          <w:szCs w:val="24"/>
        </w:rPr>
        <w:t>]]</w:t>
      </w:r>
      <w:r w:rsidR="00E934D0">
        <w:rPr>
          <w:color w:val="FF0000"/>
          <w:szCs w:val="24"/>
        </w:rPr>
        <w:br/>
      </w:r>
    </w:p>
    <w:p w14:paraId="3D2CF197" w14:textId="6E65CEDF" w:rsidR="008B1E61" w:rsidRDefault="008B1E61" w:rsidP="00CF61DD">
      <w:pPr>
        <w:pStyle w:val="ListParagraph"/>
        <w:ind w:left="567"/>
        <w:rPr>
          <w:color w:val="FF0000"/>
          <w:szCs w:val="24"/>
        </w:rPr>
      </w:pPr>
      <w:r w:rsidRPr="008B1E61">
        <w:rPr>
          <w:szCs w:val="24"/>
        </w:rPr>
        <w:t xml:space="preserve">The respondent is </w:t>
      </w:r>
      <w:r w:rsidRPr="008B1E61">
        <w:rPr>
          <w:color w:val="FF0000"/>
          <w:szCs w:val="24"/>
        </w:rPr>
        <w:t>[</w:t>
      </w:r>
      <w:r w:rsidRPr="008B1E61">
        <w:rPr>
          <w:i/>
          <w:color w:val="FF0000"/>
          <w:szCs w:val="24"/>
        </w:rPr>
        <w:t>respondent name</w:t>
      </w:r>
      <w:r w:rsidRPr="008B1E61">
        <w:rPr>
          <w:color w:val="FF0000"/>
          <w:szCs w:val="24"/>
        </w:rPr>
        <w:t>],</w:t>
      </w:r>
      <w:r w:rsidRPr="008B1E61">
        <w:rPr>
          <w:szCs w:val="24"/>
        </w:rPr>
        <w:t xml:space="preserve"> represented by </w:t>
      </w:r>
      <w:r w:rsidRPr="008B1E61">
        <w:rPr>
          <w:color w:val="FF0000"/>
          <w:szCs w:val="24"/>
        </w:rPr>
        <w:t>[</w:t>
      </w:r>
      <w:r w:rsidRPr="008B1E61">
        <w:rPr>
          <w:i/>
          <w:color w:val="FF0000"/>
          <w:szCs w:val="24"/>
        </w:rPr>
        <w:t>barrister/solicitor name</w:t>
      </w:r>
      <w:r w:rsidRPr="008B1E61">
        <w:rPr>
          <w:color w:val="FF0000"/>
          <w:szCs w:val="24"/>
        </w:rPr>
        <w:t xml:space="preserve">] </w:t>
      </w:r>
      <w:r w:rsidRPr="00E934D0">
        <w:rPr>
          <w:color w:val="FF0000"/>
          <w:szCs w:val="24"/>
        </w:rPr>
        <w:t>[instructed by [</w:t>
      </w:r>
      <w:r w:rsidRPr="00E934D0">
        <w:rPr>
          <w:i/>
          <w:color w:val="FF0000"/>
          <w:szCs w:val="24"/>
        </w:rPr>
        <w:t xml:space="preserve">solicitor name and </w:t>
      </w:r>
      <w:r w:rsidR="006E5F93">
        <w:rPr>
          <w:i/>
          <w:color w:val="FF0000"/>
          <w:szCs w:val="24"/>
        </w:rPr>
        <w:t>f</w:t>
      </w:r>
      <w:r w:rsidRPr="00E934D0">
        <w:rPr>
          <w:i/>
          <w:color w:val="FF0000"/>
          <w:szCs w:val="24"/>
        </w:rPr>
        <w:t>irm name</w:t>
      </w:r>
      <w:r w:rsidRPr="00E934D0">
        <w:rPr>
          <w:color w:val="FF0000"/>
          <w:szCs w:val="24"/>
        </w:rPr>
        <w:t>] whose contact details are [</w:t>
      </w:r>
      <w:r w:rsidRPr="00E934D0">
        <w:rPr>
          <w:i/>
          <w:color w:val="FF0000"/>
          <w:szCs w:val="24"/>
        </w:rPr>
        <w:t>ref, phone number and email</w:t>
      </w:r>
      <w:r w:rsidRPr="00E934D0">
        <w:rPr>
          <w:color w:val="FF0000"/>
          <w:szCs w:val="24"/>
        </w:rPr>
        <w:t>]</w:t>
      </w:r>
      <w:r w:rsidR="00E934D0" w:rsidRPr="00E934D0">
        <w:rPr>
          <w:color w:val="FF0000"/>
          <w:szCs w:val="24"/>
        </w:rPr>
        <w:t>]</w:t>
      </w:r>
    </w:p>
    <w:p w14:paraId="20344603" w14:textId="2727DB0F" w:rsidR="00D73E86" w:rsidRPr="0010167D" w:rsidRDefault="00BE3CFF" w:rsidP="00CF61DD">
      <w:pPr>
        <w:pStyle w:val="ListParagraph"/>
        <w:ind w:left="567"/>
        <w:rPr>
          <w:smallCaps/>
        </w:rPr>
      </w:pPr>
      <w:r w:rsidRPr="0010167D">
        <w:rPr>
          <w:b/>
          <w:smallCaps/>
          <w:color w:val="00B050"/>
        </w:rPr>
        <w:t>(Specify any additional respondents)</w:t>
      </w:r>
    </w:p>
    <w:p w14:paraId="106EA2E1" w14:textId="77777777" w:rsidR="00D73E86" w:rsidRPr="0010167D" w:rsidRDefault="00BE3CFF" w:rsidP="00CF61DD">
      <w:pPr>
        <w:ind w:left="567"/>
        <w:rPr>
          <w:smallCaps/>
        </w:rPr>
      </w:pPr>
      <w:r w:rsidRPr="0010167D">
        <w:rPr>
          <w:b/>
          <w:smallCaps/>
          <w:color w:val="00B050"/>
        </w:rPr>
        <w:t>(Specify if any adult party acts by a litigation friend)</w:t>
      </w:r>
    </w:p>
    <w:p w14:paraId="7F6B57A5" w14:textId="77777777" w:rsidR="00BE3CFF" w:rsidRPr="0010167D" w:rsidRDefault="00BE3CFF" w:rsidP="00CF61DD">
      <w:pPr>
        <w:ind w:left="567"/>
        <w:rPr>
          <w:smallCaps/>
        </w:rPr>
      </w:pPr>
      <w:r w:rsidRPr="0010167D">
        <w:rPr>
          <w:b/>
          <w:smallCaps/>
          <w:color w:val="00B050"/>
        </w:rPr>
        <w:t>(Specify if the children or any of the</w:t>
      </w:r>
      <w:r w:rsidR="00D73E86" w:rsidRPr="0010167D">
        <w:rPr>
          <w:b/>
          <w:smallCaps/>
          <w:color w:val="00B050"/>
        </w:rPr>
        <w:t>m act by a children’s guardian)</w:t>
      </w:r>
    </w:p>
    <w:p w14:paraId="540E40D6" w14:textId="77777777" w:rsidR="00D73E86" w:rsidRPr="0010167D" w:rsidRDefault="00D73E86" w:rsidP="00CF61DD"/>
    <w:p w14:paraId="41DA4129" w14:textId="77777777" w:rsidR="00477238" w:rsidRDefault="00477238" w:rsidP="00CF61DD">
      <w:pPr>
        <w:numPr>
          <w:ilvl w:val="0"/>
          <w:numId w:val="10"/>
        </w:numPr>
        <w:rPr>
          <w:szCs w:val="24"/>
        </w:rPr>
      </w:pPr>
      <w:r w:rsidRPr="00555D8E">
        <w:rPr>
          <w:szCs w:val="24"/>
        </w:rPr>
        <w:t xml:space="preserve">Unless otherwise stated, a reference in this order to ‘the respondent’ means </w:t>
      </w:r>
      <w:proofErr w:type="gramStart"/>
      <w:r w:rsidRPr="00555D8E">
        <w:rPr>
          <w:szCs w:val="24"/>
        </w:rPr>
        <w:t>all of</w:t>
      </w:r>
      <w:proofErr w:type="gramEnd"/>
      <w:r w:rsidRPr="00555D8E">
        <w:rPr>
          <w:szCs w:val="24"/>
        </w:rPr>
        <w:t xml:space="preserve"> the respondents.</w:t>
      </w:r>
    </w:p>
    <w:p w14:paraId="6D029F8D" w14:textId="77777777" w:rsidR="00D73E86" w:rsidRPr="00555D8E" w:rsidRDefault="00D73E86" w:rsidP="00CF61DD">
      <w:pPr>
        <w:rPr>
          <w:szCs w:val="24"/>
        </w:rPr>
      </w:pPr>
    </w:p>
    <w:p w14:paraId="18AFE660" w14:textId="77777777" w:rsidR="00477238" w:rsidRPr="00555D8E" w:rsidRDefault="00477238" w:rsidP="00CF61DD">
      <w:pPr>
        <w:rPr>
          <w:b/>
          <w:szCs w:val="24"/>
        </w:rPr>
      </w:pPr>
      <w:r w:rsidRPr="00555D8E">
        <w:rPr>
          <w:b/>
          <w:szCs w:val="24"/>
        </w:rPr>
        <w:t>Recitals</w:t>
      </w:r>
    </w:p>
    <w:p w14:paraId="2F25B7FC" w14:textId="77777777" w:rsidR="00477238" w:rsidRPr="00555D8E" w:rsidRDefault="00477238" w:rsidP="00CF61DD">
      <w:pPr>
        <w:numPr>
          <w:ilvl w:val="0"/>
          <w:numId w:val="10"/>
        </w:numPr>
        <w:rPr>
          <w:szCs w:val="24"/>
        </w:rPr>
      </w:pPr>
      <w:r w:rsidRPr="00555D8E">
        <w:rPr>
          <w:szCs w:val="24"/>
        </w:rPr>
        <w:lastRenderedPageBreak/>
        <w:t xml:space="preserve">The </w:t>
      </w:r>
      <w:r w:rsidR="00A53B40">
        <w:rPr>
          <w:szCs w:val="24"/>
        </w:rPr>
        <w:t>j</w:t>
      </w:r>
      <w:r w:rsidRPr="00555D8E">
        <w:rPr>
          <w:szCs w:val="24"/>
        </w:rPr>
        <w:t>udge read the following documents:</w:t>
      </w:r>
    </w:p>
    <w:p w14:paraId="5510007C" w14:textId="77777777" w:rsidR="00477238" w:rsidRPr="00D73E86" w:rsidRDefault="00477238" w:rsidP="00CF61DD">
      <w:pPr>
        <w:numPr>
          <w:ilvl w:val="1"/>
          <w:numId w:val="11"/>
        </w:numPr>
        <w:rPr>
          <w:szCs w:val="24"/>
        </w:rPr>
      </w:pPr>
      <w:r w:rsidRPr="00555D8E">
        <w:rPr>
          <w:color w:val="FF0000"/>
          <w:szCs w:val="24"/>
        </w:rPr>
        <w:t>[</w:t>
      </w:r>
      <w:r w:rsidR="00BE3CFF" w:rsidRPr="00555D8E">
        <w:rPr>
          <w:i/>
          <w:color w:val="FF0000"/>
          <w:szCs w:val="24"/>
        </w:rPr>
        <w:t>insert</w:t>
      </w:r>
      <w:r w:rsidR="00BE3CFF" w:rsidRPr="00555D8E">
        <w:rPr>
          <w:color w:val="FF0000"/>
          <w:szCs w:val="24"/>
        </w:rPr>
        <w:t>]</w:t>
      </w:r>
    </w:p>
    <w:p w14:paraId="61EF68E4" w14:textId="77777777" w:rsidR="00D73E86" w:rsidRPr="00D73E86" w:rsidRDefault="00D73E86" w:rsidP="00CF61DD">
      <w:pPr>
        <w:rPr>
          <w:szCs w:val="24"/>
        </w:rPr>
      </w:pPr>
    </w:p>
    <w:p w14:paraId="3897D67C" w14:textId="77777777" w:rsidR="00477238" w:rsidRPr="00555D8E" w:rsidRDefault="00477238" w:rsidP="00CF61DD">
      <w:pPr>
        <w:numPr>
          <w:ilvl w:val="0"/>
          <w:numId w:val="10"/>
        </w:numPr>
        <w:rPr>
          <w:szCs w:val="24"/>
        </w:rPr>
      </w:pPr>
      <w:r w:rsidRPr="00555D8E">
        <w:rPr>
          <w:szCs w:val="24"/>
        </w:rPr>
        <w:t xml:space="preserve">The </w:t>
      </w:r>
      <w:r w:rsidR="00A53B40">
        <w:rPr>
          <w:szCs w:val="24"/>
        </w:rPr>
        <w:t>j</w:t>
      </w:r>
      <w:r w:rsidRPr="00555D8E">
        <w:rPr>
          <w:szCs w:val="24"/>
        </w:rPr>
        <w:t xml:space="preserve">udge heard the following oral </w:t>
      </w:r>
      <w:proofErr w:type="gramStart"/>
      <w:r w:rsidRPr="00555D8E">
        <w:rPr>
          <w:szCs w:val="24"/>
        </w:rPr>
        <w:t>evidence</w:t>
      </w:r>
      <w:proofErr w:type="gramEnd"/>
    </w:p>
    <w:p w14:paraId="340C1CDA" w14:textId="77777777" w:rsidR="00BE3CFF" w:rsidRPr="00767229" w:rsidRDefault="00BE3CFF" w:rsidP="00CF61DD">
      <w:pPr>
        <w:numPr>
          <w:ilvl w:val="1"/>
          <w:numId w:val="9"/>
        </w:numPr>
        <w:rPr>
          <w:szCs w:val="24"/>
        </w:rPr>
      </w:pPr>
      <w:r w:rsidRPr="00555D8E">
        <w:rPr>
          <w:color w:val="FF0000"/>
          <w:szCs w:val="24"/>
        </w:rPr>
        <w:t>[</w:t>
      </w:r>
      <w:r w:rsidRPr="00555D8E">
        <w:rPr>
          <w:i/>
          <w:color w:val="FF0000"/>
          <w:szCs w:val="24"/>
        </w:rPr>
        <w:t>insert</w:t>
      </w:r>
      <w:r w:rsidRPr="00555D8E">
        <w:rPr>
          <w:color w:val="FF0000"/>
          <w:szCs w:val="24"/>
        </w:rPr>
        <w:t>]</w:t>
      </w:r>
    </w:p>
    <w:p w14:paraId="4FBBADD0" w14:textId="77777777" w:rsidR="00767229" w:rsidRPr="00555D8E" w:rsidRDefault="00767229" w:rsidP="00CF61DD">
      <w:pPr>
        <w:rPr>
          <w:szCs w:val="24"/>
        </w:rPr>
      </w:pPr>
    </w:p>
    <w:p w14:paraId="6E07DD80" w14:textId="60A7AC51" w:rsidR="00477238" w:rsidRDefault="00556433" w:rsidP="00CF61DD">
      <w:pPr>
        <w:pStyle w:val="ListParagraph"/>
        <w:numPr>
          <w:ilvl w:val="0"/>
          <w:numId w:val="10"/>
        </w:numPr>
        <w:contextualSpacing w:val="0"/>
        <w:rPr>
          <w:szCs w:val="24"/>
        </w:rPr>
      </w:pPr>
      <w:r>
        <w:rPr>
          <w:b/>
          <w:smallCaps/>
          <w:color w:val="00B050"/>
        </w:rPr>
        <w:t>(amend as appropriate</w:t>
      </w:r>
      <w:r w:rsidR="00C31A9B">
        <w:rPr>
          <w:b/>
          <w:smallCaps/>
          <w:color w:val="00B050"/>
        </w:rPr>
        <w:t>)</w:t>
      </w:r>
      <w:r w:rsidR="00C31A9B" w:rsidRPr="00C31A9B">
        <w:rPr>
          <w:b/>
          <w:smallCaps/>
          <w:color w:val="FF0000"/>
        </w:rPr>
        <w:t xml:space="preserve"> [</w:t>
      </w:r>
      <w:r w:rsidR="00477238" w:rsidRPr="00C31A9B">
        <w:rPr>
          <w:color w:val="FF0000"/>
          <w:szCs w:val="24"/>
        </w:rPr>
        <w:t>The court decided that the threshold criteria in section 31 of the Children Act 1989 for the making of a care order</w:t>
      </w:r>
      <w:r w:rsidR="009E6E0A" w:rsidRPr="00C31A9B">
        <w:rPr>
          <w:color w:val="FF0000"/>
          <w:szCs w:val="24"/>
        </w:rPr>
        <w:t xml:space="preserve"> has</w:t>
      </w:r>
      <w:r w:rsidR="00477238" w:rsidRPr="00C31A9B">
        <w:rPr>
          <w:color w:val="FF0000"/>
          <w:szCs w:val="24"/>
        </w:rPr>
        <w:t xml:space="preserve"> been met in this case, as more fully recorded in the schedule to this order and the judgment delivered on</w:t>
      </w:r>
      <w:r w:rsidR="00477238" w:rsidRPr="00555D8E">
        <w:rPr>
          <w:szCs w:val="24"/>
        </w:rPr>
        <w:t xml:space="preserve"> </w:t>
      </w:r>
      <w:r w:rsidR="00477238" w:rsidRPr="00555D8E">
        <w:rPr>
          <w:color w:val="FF0000"/>
          <w:szCs w:val="24"/>
        </w:rPr>
        <w:t>[</w:t>
      </w:r>
      <w:r w:rsidR="00477238" w:rsidRPr="00555D8E">
        <w:rPr>
          <w:i/>
          <w:color w:val="FF0000"/>
          <w:szCs w:val="24"/>
        </w:rPr>
        <w:t>date</w:t>
      </w:r>
      <w:r w:rsidR="00477238" w:rsidRPr="00555D8E">
        <w:rPr>
          <w:color w:val="FF0000"/>
          <w:szCs w:val="24"/>
        </w:rPr>
        <w:t>]</w:t>
      </w:r>
      <w:r>
        <w:rPr>
          <w:color w:val="FF0000"/>
          <w:szCs w:val="24"/>
        </w:rPr>
        <w:t>] / [The court has been considering an application under the Children Act concerning [</w:t>
      </w:r>
      <w:r w:rsidRPr="00D45093">
        <w:rPr>
          <w:i/>
          <w:color w:val="FF0000"/>
          <w:szCs w:val="24"/>
        </w:rPr>
        <w:t>name</w:t>
      </w:r>
      <w:r>
        <w:rPr>
          <w:color w:val="FF0000"/>
          <w:szCs w:val="24"/>
        </w:rPr>
        <w:t>]]</w:t>
      </w:r>
      <w:r w:rsidR="00477238" w:rsidRPr="00555D8E">
        <w:rPr>
          <w:szCs w:val="24"/>
        </w:rPr>
        <w:t>.</w:t>
      </w:r>
    </w:p>
    <w:p w14:paraId="3EC968A4" w14:textId="77777777" w:rsidR="00767229" w:rsidRPr="00767229" w:rsidRDefault="00767229" w:rsidP="00CF61DD">
      <w:pPr>
        <w:rPr>
          <w:szCs w:val="24"/>
        </w:rPr>
      </w:pPr>
    </w:p>
    <w:p w14:paraId="4FC04035" w14:textId="532FE055" w:rsidR="00477238" w:rsidRDefault="00477238" w:rsidP="00CF61DD">
      <w:pPr>
        <w:numPr>
          <w:ilvl w:val="0"/>
          <w:numId w:val="10"/>
        </w:numPr>
        <w:rPr>
          <w:szCs w:val="24"/>
        </w:rPr>
      </w:pPr>
      <w:r w:rsidRPr="00555D8E">
        <w:rPr>
          <w:szCs w:val="24"/>
        </w:rPr>
        <w:t xml:space="preserve">The court determined on </w:t>
      </w:r>
      <w:r w:rsidRPr="00555D8E">
        <w:rPr>
          <w:color w:val="FF0000"/>
          <w:szCs w:val="24"/>
        </w:rPr>
        <w:t>[</w:t>
      </w:r>
      <w:r w:rsidRPr="00555D8E">
        <w:rPr>
          <w:i/>
          <w:color w:val="FF0000"/>
          <w:szCs w:val="24"/>
        </w:rPr>
        <w:t>date</w:t>
      </w:r>
      <w:r w:rsidRPr="00555D8E">
        <w:rPr>
          <w:color w:val="FF0000"/>
          <w:szCs w:val="24"/>
        </w:rPr>
        <w:t xml:space="preserve">] </w:t>
      </w:r>
      <w:r w:rsidRPr="00555D8E">
        <w:rPr>
          <w:szCs w:val="24"/>
        </w:rPr>
        <w:t>that it has jurisdiction over the child</w:t>
      </w:r>
      <w:r w:rsidR="00BE3CFF" w:rsidRPr="00555D8E">
        <w:rPr>
          <w:color w:val="FF0000"/>
          <w:szCs w:val="24"/>
        </w:rPr>
        <w:t>[</w:t>
      </w:r>
      <w:r w:rsidRPr="00555D8E">
        <w:rPr>
          <w:color w:val="FF0000"/>
          <w:szCs w:val="24"/>
        </w:rPr>
        <w:t>ren</w:t>
      </w:r>
      <w:r w:rsidR="00BE3CFF" w:rsidRPr="00555D8E">
        <w:rPr>
          <w:color w:val="FF0000"/>
          <w:szCs w:val="24"/>
        </w:rPr>
        <w:t>]</w:t>
      </w:r>
      <w:r w:rsidRPr="00555D8E">
        <w:rPr>
          <w:color w:val="FF0000"/>
          <w:szCs w:val="24"/>
        </w:rPr>
        <w:t xml:space="preserve"> </w:t>
      </w:r>
      <w:r w:rsidRPr="00555D8E">
        <w:rPr>
          <w:szCs w:val="24"/>
        </w:rPr>
        <w:t xml:space="preserve">pursuant to </w:t>
      </w:r>
      <w:r w:rsidR="005102AF" w:rsidRPr="00C31A9B">
        <w:rPr>
          <w:color w:val="FF0000"/>
          <w:szCs w:val="24"/>
        </w:rPr>
        <w:t>[</w:t>
      </w:r>
      <w:r w:rsidRPr="00C31A9B">
        <w:rPr>
          <w:color w:val="FF0000"/>
          <w:szCs w:val="24"/>
        </w:rPr>
        <w:t>Article 8</w:t>
      </w:r>
      <w:r w:rsidR="009E6E0A" w:rsidRPr="00C31A9B">
        <w:rPr>
          <w:color w:val="FF0000"/>
          <w:szCs w:val="24"/>
        </w:rPr>
        <w:t xml:space="preserve"> of</w:t>
      </w:r>
      <w:r w:rsidRPr="00C31A9B">
        <w:rPr>
          <w:color w:val="FF0000"/>
          <w:szCs w:val="24"/>
        </w:rPr>
        <w:t xml:space="preserve"> BIIR</w:t>
      </w:r>
      <w:r w:rsidR="005102AF" w:rsidRPr="00C31A9B">
        <w:rPr>
          <w:color w:val="FF0000"/>
          <w:szCs w:val="24"/>
        </w:rPr>
        <w:t>]</w:t>
      </w:r>
      <w:r w:rsidR="006F7B9B" w:rsidRPr="00C31A9B">
        <w:rPr>
          <w:color w:val="FF0000"/>
          <w:szCs w:val="24"/>
        </w:rPr>
        <w:t xml:space="preserve"> /</w:t>
      </w:r>
      <w:r w:rsidR="005102AF" w:rsidRPr="00C31A9B">
        <w:rPr>
          <w:color w:val="FF0000"/>
          <w:szCs w:val="24"/>
        </w:rPr>
        <w:t xml:space="preserve"> [Article 5 of the 1996 Hague Convention]</w:t>
      </w:r>
      <w:r w:rsidR="00C31A9B" w:rsidRPr="00C31A9B">
        <w:rPr>
          <w:szCs w:val="24"/>
        </w:rPr>
        <w:t>,</w:t>
      </w:r>
      <w:r w:rsidR="006F7B9B">
        <w:rPr>
          <w:szCs w:val="24"/>
        </w:rPr>
        <w:t xml:space="preserve"> </w:t>
      </w:r>
      <w:r w:rsidRPr="00555D8E">
        <w:rPr>
          <w:szCs w:val="24"/>
        </w:rPr>
        <w:t xml:space="preserve"> it having determined that the </w:t>
      </w:r>
      <w:r w:rsidR="00BE3CFF" w:rsidRPr="00555D8E">
        <w:rPr>
          <w:szCs w:val="24"/>
        </w:rPr>
        <w:t>child</w:t>
      </w:r>
      <w:r w:rsidR="00BE3CFF" w:rsidRPr="00555D8E">
        <w:rPr>
          <w:color w:val="FF0000"/>
          <w:szCs w:val="24"/>
        </w:rPr>
        <w:t>[ren]</w:t>
      </w:r>
      <w:r w:rsidRPr="00555D8E">
        <w:rPr>
          <w:szCs w:val="24"/>
        </w:rPr>
        <w:t xml:space="preserve"> </w:t>
      </w:r>
      <w:r w:rsidR="00BE3CFF" w:rsidRPr="00555D8E">
        <w:rPr>
          <w:color w:val="FF0000"/>
          <w:szCs w:val="24"/>
        </w:rPr>
        <w:t>[</w:t>
      </w:r>
      <w:r w:rsidRPr="00555D8E">
        <w:rPr>
          <w:color w:val="FF0000"/>
          <w:szCs w:val="24"/>
        </w:rPr>
        <w:t>was</w:t>
      </w:r>
      <w:r w:rsidR="00BE3CFF" w:rsidRPr="00555D8E">
        <w:rPr>
          <w:color w:val="FF0000"/>
          <w:szCs w:val="24"/>
        </w:rPr>
        <w:t xml:space="preserve">] </w:t>
      </w:r>
      <w:r w:rsidRPr="00555D8E">
        <w:rPr>
          <w:color w:val="FF0000"/>
          <w:szCs w:val="24"/>
        </w:rPr>
        <w:t>/</w:t>
      </w:r>
      <w:r w:rsidR="00BE3CFF" w:rsidRPr="00555D8E">
        <w:rPr>
          <w:color w:val="FF0000"/>
          <w:szCs w:val="24"/>
        </w:rPr>
        <w:t xml:space="preserve"> [</w:t>
      </w:r>
      <w:r w:rsidRPr="00555D8E">
        <w:rPr>
          <w:color w:val="FF0000"/>
          <w:szCs w:val="24"/>
        </w:rPr>
        <w:t>were</w:t>
      </w:r>
      <w:r w:rsidR="00BE3CFF" w:rsidRPr="00555D8E">
        <w:rPr>
          <w:color w:val="FF0000"/>
          <w:szCs w:val="24"/>
        </w:rPr>
        <w:t>]</w:t>
      </w:r>
      <w:r w:rsidRPr="00555D8E">
        <w:rPr>
          <w:color w:val="FF0000"/>
          <w:szCs w:val="24"/>
        </w:rPr>
        <w:t xml:space="preserve"> </w:t>
      </w:r>
      <w:r w:rsidRPr="00555D8E">
        <w:rPr>
          <w:szCs w:val="24"/>
        </w:rPr>
        <w:t xml:space="preserve">habitually resident in England and Wales at the time these proceedings were commenced and that no other </w:t>
      </w:r>
      <w:r w:rsidR="005102AF" w:rsidRPr="00C31A9B">
        <w:rPr>
          <w:color w:val="FF0000"/>
          <w:szCs w:val="24"/>
        </w:rPr>
        <w:t>[</w:t>
      </w:r>
      <w:r w:rsidRPr="00C31A9B">
        <w:rPr>
          <w:color w:val="FF0000"/>
          <w:szCs w:val="24"/>
        </w:rPr>
        <w:t>Member State</w:t>
      </w:r>
      <w:r w:rsidR="005102AF" w:rsidRPr="00C31A9B">
        <w:rPr>
          <w:color w:val="FF0000"/>
          <w:szCs w:val="24"/>
        </w:rPr>
        <w:t>] / [</w:t>
      </w:r>
      <w:r w:rsidR="00134C54">
        <w:rPr>
          <w:color w:val="FF0000"/>
          <w:szCs w:val="24"/>
        </w:rPr>
        <w:t xml:space="preserve">Contracting </w:t>
      </w:r>
      <w:r w:rsidR="005102AF" w:rsidRPr="00C31A9B">
        <w:rPr>
          <w:color w:val="FF0000"/>
          <w:szCs w:val="24"/>
        </w:rPr>
        <w:t>State]</w:t>
      </w:r>
      <w:r w:rsidRPr="00C31A9B">
        <w:rPr>
          <w:color w:val="FF0000"/>
          <w:szCs w:val="24"/>
        </w:rPr>
        <w:t xml:space="preserve"> </w:t>
      </w:r>
      <w:r w:rsidRPr="00555D8E">
        <w:rPr>
          <w:szCs w:val="24"/>
        </w:rPr>
        <w:t xml:space="preserve">had jurisdiction pursuant to </w:t>
      </w:r>
      <w:r w:rsidR="005102AF" w:rsidRPr="00C31A9B">
        <w:rPr>
          <w:color w:val="FF0000"/>
          <w:szCs w:val="24"/>
        </w:rPr>
        <w:t>[</w:t>
      </w:r>
      <w:r w:rsidRPr="00C31A9B">
        <w:rPr>
          <w:color w:val="FF0000"/>
          <w:szCs w:val="24"/>
        </w:rPr>
        <w:t xml:space="preserve">Article </w:t>
      </w:r>
      <w:r w:rsidR="00A53B40" w:rsidRPr="00C31A9B">
        <w:rPr>
          <w:color w:val="FF0000"/>
          <w:szCs w:val="24"/>
        </w:rPr>
        <w:t>[</w:t>
      </w:r>
      <w:r w:rsidRPr="00C31A9B">
        <w:rPr>
          <w:color w:val="FF0000"/>
          <w:szCs w:val="24"/>
        </w:rPr>
        <w:t>10</w:t>
      </w:r>
      <w:r w:rsidR="00A53B40" w:rsidRPr="00C31A9B">
        <w:rPr>
          <w:color w:val="FF0000"/>
          <w:szCs w:val="24"/>
        </w:rPr>
        <w:t>] /</w:t>
      </w:r>
      <w:r w:rsidRPr="00C31A9B">
        <w:rPr>
          <w:color w:val="FF0000"/>
          <w:szCs w:val="24"/>
        </w:rPr>
        <w:t xml:space="preserve"> </w:t>
      </w:r>
      <w:r w:rsidR="009E6E0A" w:rsidRPr="00C31A9B">
        <w:rPr>
          <w:color w:val="FF0000"/>
          <w:szCs w:val="24"/>
        </w:rPr>
        <w:t>[</w:t>
      </w:r>
      <w:r w:rsidRPr="00C31A9B">
        <w:rPr>
          <w:color w:val="FF0000"/>
          <w:szCs w:val="24"/>
        </w:rPr>
        <w:t>12</w:t>
      </w:r>
      <w:r w:rsidR="009E6E0A" w:rsidRPr="00C31A9B">
        <w:rPr>
          <w:color w:val="FF0000"/>
          <w:szCs w:val="24"/>
        </w:rPr>
        <w:t>]</w:t>
      </w:r>
      <w:r w:rsidRPr="00C31A9B">
        <w:rPr>
          <w:color w:val="FF0000"/>
          <w:szCs w:val="24"/>
        </w:rPr>
        <w:t xml:space="preserve"> of BIIR</w:t>
      </w:r>
      <w:r w:rsidR="005102AF" w:rsidRPr="00C31A9B">
        <w:rPr>
          <w:color w:val="FF0000"/>
          <w:szCs w:val="24"/>
        </w:rPr>
        <w:t xml:space="preserve">] / </w:t>
      </w:r>
      <w:r w:rsidR="00F97E05" w:rsidRPr="00C31A9B">
        <w:rPr>
          <w:color w:val="FF0000"/>
          <w:szCs w:val="24"/>
        </w:rPr>
        <w:t>[</w:t>
      </w:r>
      <w:r w:rsidR="005102AF" w:rsidRPr="00C31A9B">
        <w:rPr>
          <w:color w:val="FF0000"/>
          <w:szCs w:val="24"/>
        </w:rPr>
        <w:t xml:space="preserve">Article </w:t>
      </w:r>
      <w:r w:rsidR="00F97E05" w:rsidRPr="00C31A9B">
        <w:rPr>
          <w:color w:val="FF0000"/>
          <w:szCs w:val="24"/>
        </w:rPr>
        <w:t>[</w:t>
      </w:r>
      <w:r w:rsidR="005102AF" w:rsidRPr="00C31A9B">
        <w:rPr>
          <w:color w:val="FF0000"/>
          <w:szCs w:val="24"/>
        </w:rPr>
        <w:t>7</w:t>
      </w:r>
      <w:r w:rsidR="00F97E05" w:rsidRPr="00C31A9B">
        <w:rPr>
          <w:color w:val="FF0000"/>
          <w:szCs w:val="24"/>
        </w:rPr>
        <w:t>] / [10]</w:t>
      </w:r>
      <w:r w:rsidR="005102AF" w:rsidRPr="00C31A9B">
        <w:rPr>
          <w:color w:val="FF0000"/>
          <w:szCs w:val="24"/>
        </w:rPr>
        <w:t xml:space="preserve"> of</w:t>
      </w:r>
      <w:r w:rsidR="00F97E05" w:rsidRPr="00C31A9B">
        <w:rPr>
          <w:color w:val="FF0000"/>
          <w:szCs w:val="24"/>
        </w:rPr>
        <w:t xml:space="preserve"> the 1996 Hague Convention]</w:t>
      </w:r>
      <w:r w:rsidR="00767229">
        <w:rPr>
          <w:szCs w:val="24"/>
        </w:rPr>
        <w:t>.</w:t>
      </w:r>
    </w:p>
    <w:p w14:paraId="1D6C08EC" w14:textId="77777777" w:rsidR="00767229" w:rsidRPr="00555D8E" w:rsidRDefault="00767229" w:rsidP="00CF61DD">
      <w:pPr>
        <w:rPr>
          <w:szCs w:val="24"/>
        </w:rPr>
      </w:pPr>
    </w:p>
    <w:p w14:paraId="549F0D24" w14:textId="77777777" w:rsidR="00477238" w:rsidRPr="00555D8E" w:rsidRDefault="00477238" w:rsidP="00CF61DD">
      <w:pPr>
        <w:numPr>
          <w:ilvl w:val="0"/>
          <w:numId w:val="10"/>
        </w:numPr>
        <w:rPr>
          <w:szCs w:val="24"/>
        </w:rPr>
      </w:pPr>
      <w:r w:rsidRPr="00555D8E">
        <w:rPr>
          <w:szCs w:val="24"/>
        </w:rPr>
        <w:t xml:space="preserve">The court determined that the provisions of Article 15 of BIIR are now met in this case, in that </w:t>
      </w:r>
      <w:r w:rsidRPr="0010167D">
        <w:rPr>
          <w:b/>
          <w:smallCaps/>
          <w:color w:val="00B050"/>
        </w:rPr>
        <w:t>(amend as appropriate)</w:t>
      </w:r>
      <w:r w:rsidRPr="00555D8E">
        <w:rPr>
          <w:szCs w:val="24"/>
        </w:rPr>
        <w:t>:</w:t>
      </w:r>
    </w:p>
    <w:p w14:paraId="74C7FBE3" w14:textId="18937BF4" w:rsidR="00477238" w:rsidRPr="00555D8E" w:rsidRDefault="00477238" w:rsidP="00CF61DD">
      <w:pPr>
        <w:numPr>
          <w:ilvl w:val="1"/>
          <w:numId w:val="10"/>
        </w:numPr>
        <w:rPr>
          <w:szCs w:val="24"/>
        </w:rPr>
      </w:pPr>
      <w:r w:rsidRPr="00555D8E">
        <w:rPr>
          <w:szCs w:val="24"/>
        </w:rPr>
        <w:t xml:space="preserve">The </w:t>
      </w:r>
      <w:r w:rsidR="00BE3CFF" w:rsidRPr="00555D8E">
        <w:rPr>
          <w:szCs w:val="24"/>
        </w:rPr>
        <w:t>child</w:t>
      </w:r>
      <w:r w:rsidR="00BE3CFF" w:rsidRPr="00555D8E">
        <w:rPr>
          <w:color w:val="FF0000"/>
          <w:szCs w:val="24"/>
        </w:rPr>
        <w:t>[ren] [</w:t>
      </w:r>
      <w:r w:rsidRPr="00555D8E">
        <w:rPr>
          <w:color w:val="FF0000"/>
          <w:szCs w:val="24"/>
        </w:rPr>
        <w:t>has</w:t>
      </w:r>
      <w:r w:rsidR="00BE3CFF" w:rsidRPr="00555D8E">
        <w:rPr>
          <w:color w:val="FF0000"/>
          <w:szCs w:val="24"/>
        </w:rPr>
        <w:t>] / [have]</w:t>
      </w:r>
      <w:r w:rsidRPr="00555D8E">
        <w:rPr>
          <w:color w:val="FF0000"/>
          <w:szCs w:val="24"/>
        </w:rPr>
        <w:t xml:space="preserve"> </w:t>
      </w:r>
      <w:r w:rsidRPr="00555D8E">
        <w:rPr>
          <w:szCs w:val="24"/>
        </w:rPr>
        <w:t xml:space="preserve">a particular connection with </w:t>
      </w:r>
      <w:r w:rsidRPr="00555D8E">
        <w:rPr>
          <w:color w:val="FF0000"/>
          <w:szCs w:val="24"/>
        </w:rPr>
        <w:t>[</w:t>
      </w:r>
      <w:r w:rsidR="00A53B40">
        <w:rPr>
          <w:i/>
          <w:color w:val="FF0000"/>
          <w:szCs w:val="24"/>
        </w:rPr>
        <w:t>State</w:t>
      </w:r>
      <w:r w:rsidR="00BE3CFF" w:rsidRPr="00555D8E">
        <w:rPr>
          <w:color w:val="FF0000"/>
          <w:szCs w:val="24"/>
        </w:rPr>
        <w:t>]</w:t>
      </w:r>
      <w:r w:rsidRPr="00555D8E">
        <w:rPr>
          <w:i/>
          <w:color w:val="FF0000"/>
          <w:szCs w:val="24"/>
        </w:rPr>
        <w:t xml:space="preserve"> </w:t>
      </w:r>
      <w:r w:rsidRPr="00555D8E">
        <w:rPr>
          <w:szCs w:val="24"/>
        </w:rPr>
        <w:t xml:space="preserve">in that it is the place of </w:t>
      </w:r>
      <w:r w:rsidR="00BE3CFF" w:rsidRPr="00555D8E">
        <w:rPr>
          <w:szCs w:val="24"/>
        </w:rPr>
        <w:t xml:space="preserve">their </w:t>
      </w:r>
      <w:r w:rsidRPr="00555D8E">
        <w:rPr>
          <w:szCs w:val="24"/>
        </w:rPr>
        <w:t xml:space="preserve">former habitual residence, is the place of </w:t>
      </w:r>
      <w:r w:rsidR="00BE3CFF" w:rsidRPr="00555D8E">
        <w:rPr>
          <w:szCs w:val="24"/>
        </w:rPr>
        <w:t>t</w:t>
      </w:r>
      <w:r w:rsidRPr="00555D8E">
        <w:rPr>
          <w:szCs w:val="24"/>
        </w:rPr>
        <w:t>h</w:t>
      </w:r>
      <w:r w:rsidR="00BE3CFF" w:rsidRPr="00555D8E">
        <w:rPr>
          <w:szCs w:val="24"/>
        </w:rPr>
        <w:t>e</w:t>
      </w:r>
      <w:r w:rsidRPr="00555D8E">
        <w:rPr>
          <w:szCs w:val="24"/>
        </w:rPr>
        <w:t>i</w:t>
      </w:r>
      <w:r w:rsidR="00BE3CFF" w:rsidRPr="00555D8E">
        <w:rPr>
          <w:szCs w:val="24"/>
        </w:rPr>
        <w:t>r</w:t>
      </w:r>
      <w:r w:rsidRPr="00555D8E">
        <w:rPr>
          <w:szCs w:val="24"/>
        </w:rPr>
        <w:t xml:space="preserve"> nationality and is the habitual residence of </w:t>
      </w:r>
      <w:r w:rsidR="00BE3CFF" w:rsidRPr="00555D8E">
        <w:rPr>
          <w:szCs w:val="24"/>
        </w:rPr>
        <w:t xml:space="preserve">their </w:t>
      </w:r>
      <w:r w:rsidR="00883C5D">
        <w:rPr>
          <w:szCs w:val="24"/>
        </w:rPr>
        <w:t>mother; and</w:t>
      </w:r>
    </w:p>
    <w:p w14:paraId="37171D31" w14:textId="77777777" w:rsidR="00477238" w:rsidRPr="00555D8E" w:rsidRDefault="00477238" w:rsidP="00CF61DD">
      <w:pPr>
        <w:numPr>
          <w:ilvl w:val="1"/>
          <w:numId w:val="10"/>
        </w:numPr>
        <w:rPr>
          <w:szCs w:val="24"/>
        </w:rPr>
      </w:pPr>
      <w:r w:rsidRPr="00555D8E">
        <w:rPr>
          <w:szCs w:val="24"/>
        </w:rPr>
        <w:t xml:space="preserve">The courts of </w:t>
      </w:r>
      <w:r w:rsidRPr="00555D8E">
        <w:rPr>
          <w:color w:val="FF0000"/>
          <w:szCs w:val="24"/>
        </w:rPr>
        <w:t>[</w:t>
      </w:r>
      <w:r w:rsidR="00A53B40">
        <w:rPr>
          <w:i/>
          <w:color w:val="FF0000"/>
          <w:szCs w:val="24"/>
        </w:rPr>
        <w:t>State</w:t>
      </w:r>
      <w:r w:rsidR="00BE3CFF" w:rsidRPr="00555D8E">
        <w:rPr>
          <w:color w:val="FF0000"/>
          <w:szCs w:val="24"/>
        </w:rPr>
        <w:t xml:space="preserve">] </w:t>
      </w:r>
      <w:r w:rsidRPr="00555D8E">
        <w:rPr>
          <w:szCs w:val="24"/>
        </w:rPr>
        <w:t>are best placed to hear the remaining part of these proceedings; and</w:t>
      </w:r>
    </w:p>
    <w:p w14:paraId="0CC79FAB" w14:textId="6D06ED32" w:rsidR="00477238" w:rsidRPr="00555D8E" w:rsidRDefault="00477238" w:rsidP="00CF61DD">
      <w:pPr>
        <w:numPr>
          <w:ilvl w:val="1"/>
          <w:numId w:val="10"/>
        </w:numPr>
        <w:rPr>
          <w:szCs w:val="24"/>
        </w:rPr>
      </w:pPr>
      <w:r w:rsidRPr="00555D8E">
        <w:rPr>
          <w:szCs w:val="24"/>
        </w:rPr>
        <w:t xml:space="preserve">It is in best interests of the </w:t>
      </w:r>
      <w:r w:rsidR="00BE3CFF" w:rsidRPr="00555D8E">
        <w:rPr>
          <w:szCs w:val="24"/>
        </w:rPr>
        <w:t>child</w:t>
      </w:r>
      <w:r w:rsidR="00BE3CFF" w:rsidRPr="00555D8E">
        <w:rPr>
          <w:color w:val="FF0000"/>
          <w:szCs w:val="24"/>
        </w:rPr>
        <w:t xml:space="preserve">[ren] </w:t>
      </w:r>
      <w:r w:rsidRPr="00555D8E">
        <w:rPr>
          <w:szCs w:val="24"/>
        </w:rPr>
        <w:t xml:space="preserve">for these proceedings to be transferred to </w:t>
      </w:r>
      <w:r w:rsidR="00BE3CFF" w:rsidRPr="00555D8E">
        <w:rPr>
          <w:color w:val="FF0000"/>
          <w:szCs w:val="24"/>
        </w:rPr>
        <w:t>[</w:t>
      </w:r>
      <w:r w:rsidR="00A53B40">
        <w:rPr>
          <w:i/>
          <w:color w:val="FF0000"/>
          <w:szCs w:val="24"/>
        </w:rPr>
        <w:t>State</w:t>
      </w:r>
      <w:r w:rsidR="00BE3CFF" w:rsidRPr="00555D8E">
        <w:rPr>
          <w:color w:val="FF0000"/>
          <w:szCs w:val="24"/>
        </w:rPr>
        <w:t>]</w:t>
      </w:r>
    </w:p>
    <w:p w14:paraId="614525CE" w14:textId="758E4D94" w:rsidR="00477238" w:rsidRDefault="00477238" w:rsidP="00CF61DD">
      <w:pPr>
        <w:ind w:left="567"/>
        <w:rPr>
          <w:szCs w:val="24"/>
        </w:rPr>
      </w:pPr>
      <w:r w:rsidRPr="00555D8E">
        <w:rPr>
          <w:szCs w:val="24"/>
        </w:rPr>
        <w:t xml:space="preserve">and that accordingly this court should request the courts of </w:t>
      </w:r>
      <w:r w:rsidR="00BE3CFF" w:rsidRPr="00555D8E">
        <w:rPr>
          <w:color w:val="FF0000"/>
          <w:szCs w:val="24"/>
        </w:rPr>
        <w:t>[</w:t>
      </w:r>
      <w:r w:rsidR="00A53B40">
        <w:rPr>
          <w:i/>
          <w:color w:val="FF0000"/>
          <w:szCs w:val="24"/>
        </w:rPr>
        <w:t>State</w:t>
      </w:r>
      <w:r w:rsidR="00BE3CFF" w:rsidRPr="00555D8E">
        <w:rPr>
          <w:color w:val="FF0000"/>
          <w:szCs w:val="24"/>
        </w:rPr>
        <w:t>]</w:t>
      </w:r>
      <w:r w:rsidR="00BE3CFF" w:rsidRPr="00555D8E">
        <w:rPr>
          <w:szCs w:val="24"/>
        </w:rPr>
        <w:t xml:space="preserve"> </w:t>
      </w:r>
      <w:r w:rsidRPr="00555D8E">
        <w:rPr>
          <w:szCs w:val="24"/>
        </w:rPr>
        <w:t>to accept a transfer of this court’s jurisdiction pursuant to Article 15(1)(b)</w:t>
      </w:r>
      <w:r w:rsidR="009E6E0A">
        <w:rPr>
          <w:szCs w:val="24"/>
        </w:rPr>
        <w:t xml:space="preserve"> of </w:t>
      </w:r>
      <w:r w:rsidRPr="00555D8E">
        <w:rPr>
          <w:szCs w:val="24"/>
        </w:rPr>
        <w:t>BIIR.</w:t>
      </w:r>
    </w:p>
    <w:p w14:paraId="34C84300" w14:textId="77777777" w:rsidR="00767229" w:rsidRPr="00555D8E" w:rsidRDefault="00767229" w:rsidP="00CF61DD">
      <w:pPr>
        <w:rPr>
          <w:szCs w:val="24"/>
        </w:rPr>
      </w:pPr>
    </w:p>
    <w:p w14:paraId="01BF37D0" w14:textId="77777777" w:rsidR="00477238" w:rsidRDefault="00477238" w:rsidP="00CF61DD">
      <w:pPr>
        <w:numPr>
          <w:ilvl w:val="0"/>
          <w:numId w:val="10"/>
        </w:numPr>
        <w:rPr>
          <w:szCs w:val="24"/>
        </w:rPr>
      </w:pPr>
      <w:r w:rsidRPr="00555D8E">
        <w:rPr>
          <w:szCs w:val="24"/>
        </w:rPr>
        <w:t>The court sets the time limit required by Article 15(4)</w:t>
      </w:r>
      <w:r w:rsidR="009E6E0A">
        <w:rPr>
          <w:szCs w:val="24"/>
        </w:rPr>
        <w:t xml:space="preserve"> of</w:t>
      </w:r>
      <w:r w:rsidRPr="00555D8E">
        <w:rPr>
          <w:szCs w:val="24"/>
        </w:rPr>
        <w:t xml:space="preserve"> BIIR at </w:t>
      </w:r>
      <w:r w:rsidRPr="00555D8E">
        <w:rPr>
          <w:color w:val="FF0000"/>
          <w:szCs w:val="24"/>
        </w:rPr>
        <w:t>[</w:t>
      </w:r>
      <w:r w:rsidRPr="00555D8E">
        <w:rPr>
          <w:i/>
          <w:color w:val="FF0000"/>
          <w:szCs w:val="24"/>
        </w:rPr>
        <w:t>date</w:t>
      </w:r>
      <w:r w:rsidRPr="00555D8E">
        <w:rPr>
          <w:color w:val="FF0000"/>
          <w:szCs w:val="24"/>
        </w:rPr>
        <w:t>]</w:t>
      </w:r>
      <w:r w:rsidRPr="00555D8E">
        <w:rPr>
          <w:szCs w:val="24"/>
        </w:rPr>
        <w:t>.</w:t>
      </w:r>
    </w:p>
    <w:p w14:paraId="1FCCCDC1" w14:textId="77777777" w:rsidR="00F97E05" w:rsidRDefault="00F97E05" w:rsidP="00CF61DD">
      <w:pPr>
        <w:rPr>
          <w:szCs w:val="24"/>
        </w:rPr>
      </w:pPr>
    </w:p>
    <w:p w14:paraId="0EFE1885" w14:textId="77777777" w:rsidR="00F97E05" w:rsidRDefault="00F97E05" w:rsidP="00CF61DD">
      <w:pPr>
        <w:numPr>
          <w:ilvl w:val="0"/>
          <w:numId w:val="10"/>
        </w:numPr>
        <w:rPr>
          <w:szCs w:val="24"/>
        </w:rPr>
      </w:pPr>
      <w:r>
        <w:rPr>
          <w:szCs w:val="24"/>
        </w:rPr>
        <w:t>The court determined that the provis</w:t>
      </w:r>
      <w:r w:rsidR="0086664D">
        <w:rPr>
          <w:szCs w:val="24"/>
        </w:rPr>
        <w:t>ions of Article 8</w:t>
      </w:r>
      <w:r w:rsidR="00FB2C66">
        <w:rPr>
          <w:szCs w:val="24"/>
        </w:rPr>
        <w:t xml:space="preserve"> of the 1996 Hague Convention </w:t>
      </w:r>
      <w:r>
        <w:rPr>
          <w:szCs w:val="24"/>
        </w:rPr>
        <w:t>are now met</w:t>
      </w:r>
      <w:r w:rsidR="0086664D">
        <w:rPr>
          <w:szCs w:val="24"/>
        </w:rPr>
        <w:t xml:space="preserve"> in this case, in that</w:t>
      </w:r>
      <w:r w:rsidR="00D45093">
        <w:rPr>
          <w:szCs w:val="24"/>
        </w:rPr>
        <w:t>:</w:t>
      </w:r>
    </w:p>
    <w:p w14:paraId="44FF61A9" w14:textId="6D924790" w:rsidR="00556433" w:rsidRDefault="0056088B" w:rsidP="00CF61DD">
      <w:pPr>
        <w:numPr>
          <w:ilvl w:val="1"/>
          <w:numId w:val="10"/>
        </w:numPr>
        <w:rPr>
          <w:szCs w:val="24"/>
        </w:rPr>
      </w:pPr>
      <w:r>
        <w:rPr>
          <w:szCs w:val="24"/>
        </w:rPr>
        <w:t>T</w:t>
      </w:r>
      <w:r w:rsidR="0086664D">
        <w:rPr>
          <w:szCs w:val="24"/>
        </w:rPr>
        <w:t xml:space="preserve">he </w:t>
      </w:r>
      <w:r w:rsidR="00C31A9B" w:rsidRPr="00C31A9B">
        <w:rPr>
          <w:color w:val="FF0000"/>
          <w:szCs w:val="24"/>
        </w:rPr>
        <w:t>[</w:t>
      </w:r>
      <w:r w:rsidR="0086664D" w:rsidRPr="00C31A9B">
        <w:rPr>
          <w:color w:val="FF0000"/>
          <w:szCs w:val="24"/>
        </w:rPr>
        <w:t>child[ren]</w:t>
      </w:r>
      <w:r w:rsidR="00556433" w:rsidRPr="00C31A9B">
        <w:rPr>
          <w:color w:val="FF0000"/>
          <w:szCs w:val="24"/>
        </w:rPr>
        <w:t xml:space="preserve"> </w:t>
      </w:r>
      <w:r w:rsidR="00C31A9B" w:rsidRPr="00C31A9B">
        <w:rPr>
          <w:color w:val="FF0000"/>
          <w:szCs w:val="24"/>
        </w:rPr>
        <w:t>[is] / [</w:t>
      </w:r>
      <w:r w:rsidR="00556433" w:rsidRPr="00C31A9B">
        <w:rPr>
          <w:color w:val="FF0000"/>
          <w:szCs w:val="24"/>
        </w:rPr>
        <w:t>are</w:t>
      </w:r>
      <w:r w:rsidR="00C31A9B" w:rsidRPr="00C31A9B">
        <w:rPr>
          <w:color w:val="FF0000"/>
          <w:szCs w:val="24"/>
        </w:rPr>
        <w:t>]</w:t>
      </w:r>
      <w:r w:rsidR="00556433" w:rsidRPr="00C31A9B">
        <w:rPr>
          <w:color w:val="FF0000"/>
          <w:szCs w:val="24"/>
        </w:rPr>
        <w:t xml:space="preserve"> a national of [</w:t>
      </w:r>
      <w:r w:rsidR="00556433" w:rsidRPr="00C31A9B">
        <w:rPr>
          <w:i/>
          <w:color w:val="FF0000"/>
          <w:szCs w:val="24"/>
        </w:rPr>
        <w:t>State</w:t>
      </w:r>
      <w:r w:rsidR="00556433" w:rsidRPr="00C31A9B">
        <w:rPr>
          <w:color w:val="FF0000"/>
          <w:szCs w:val="24"/>
        </w:rPr>
        <w:t>]</w:t>
      </w:r>
      <w:r w:rsidR="00C31A9B" w:rsidRPr="00C31A9B">
        <w:rPr>
          <w:color w:val="FF0000"/>
          <w:szCs w:val="24"/>
        </w:rPr>
        <w:t>]</w:t>
      </w:r>
      <w:r w:rsidR="00556433" w:rsidRPr="00C31A9B">
        <w:rPr>
          <w:color w:val="FF0000"/>
          <w:szCs w:val="24"/>
        </w:rPr>
        <w:t xml:space="preserve"> / </w:t>
      </w:r>
      <w:r w:rsidR="00C31A9B" w:rsidRPr="00C31A9B">
        <w:rPr>
          <w:color w:val="FF0000"/>
          <w:szCs w:val="24"/>
        </w:rPr>
        <w:t>[</w:t>
      </w:r>
      <w:r w:rsidR="00556433" w:rsidRPr="00C31A9B">
        <w:rPr>
          <w:color w:val="FF0000"/>
          <w:szCs w:val="24"/>
        </w:rPr>
        <w:t xml:space="preserve">child[ren] </w:t>
      </w:r>
      <w:r w:rsidR="00C31A9B" w:rsidRPr="00C31A9B">
        <w:rPr>
          <w:color w:val="FF0000"/>
          <w:szCs w:val="24"/>
        </w:rPr>
        <w:t>[has] / [</w:t>
      </w:r>
      <w:r w:rsidR="00556433" w:rsidRPr="00C31A9B">
        <w:rPr>
          <w:color w:val="FF0000"/>
          <w:szCs w:val="24"/>
        </w:rPr>
        <w:t>have</w:t>
      </w:r>
      <w:r w:rsidR="00C31A9B" w:rsidRPr="00C31A9B">
        <w:rPr>
          <w:color w:val="FF0000"/>
          <w:szCs w:val="24"/>
        </w:rPr>
        <w:t>]</w:t>
      </w:r>
      <w:r w:rsidR="00556433" w:rsidRPr="00C31A9B">
        <w:rPr>
          <w:color w:val="FF0000"/>
          <w:szCs w:val="24"/>
        </w:rPr>
        <w:t xml:space="preserve"> property in [</w:t>
      </w:r>
      <w:r w:rsidR="00556433" w:rsidRPr="00C31A9B">
        <w:rPr>
          <w:i/>
          <w:color w:val="FF0000"/>
          <w:szCs w:val="24"/>
        </w:rPr>
        <w:t>State</w:t>
      </w:r>
      <w:r w:rsidR="00556433" w:rsidRPr="00C31A9B">
        <w:rPr>
          <w:color w:val="FF0000"/>
          <w:szCs w:val="24"/>
        </w:rPr>
        <w:t>]</w:t>
      </w:r>
      <w:r w:rsidR="00C31A9B">
        <w:rPr>
          <w:color w:val="FF0000"/>
          <w:szCs w:val="24"/>
        </w:rPr>
        <w:t>]</w:t>
      </w:r>
      <w:r w:rsidR="00556433" w:rsidRPr="00C31A9B">
        <w:rPr>
          <w:color w:val="FF0000"/>
          <w:szCs w:val="24"/>
        </w:rPr>
        <w:t xml:space="preserve"> / </w:t>
      </w:r>
      <w:r w:rsidR="00C31A9B">
        <w:rPr>
          <w:color w:val="FF0000"/>
          <w:szCs w:val="24"/>
        </w:rPr>
        <w:t>[</w:t>
      </w:r>
      <w:r w:rsidR="00556433" w:rsidRPr="00C31A9B">
        <w:rPr>
          <w:color w:val="FF0000"/>
          <w:szCs w:val="24"/>
        </w:rPr>
        <w:t>[</w:t>
      </w:r>
      <w:r w:rsidR="00556433" w:rsidRPr="00C31A9B">
        <w:rPr>
          <w:i/>
          <w:color w:val="FF0000"/>
          <w:szCs w:val="24"/>
        </w:rPr>
        <w:t>State</w:t>
      </w:r>
      <w:r w:rsidR="00556433" w:rsidRPr="00C31A9B">
        <w:rPr>
          <w:color w:val="FF0000"/>
          <w:szCs w:val="24"/>
        </w:rPr>
        <w:t>]</w:t>
      </w:r>
      <w:r w:rsidR="00C31A9B" w:rsidRPr="00C31A9B">
        <w:rPr>
          <w:color w:val="FF0000"/>
          <w:szCs w:val="24"/>
        </w:rPr>
        <w:t>’s</w:t>
      </w:r>
      <w:r w:rsidR="00556433" w:rsidRPr="00C31A9B">
        <w:rPr>
          <w:color w:val="FF0000"/>
          <w:szCs w:val="24"/>
        </w:rPr>
        <w:t xml:space="preserve"> authorities are sei</w:t>
      </w:r>
      <w:r w:rsidR="00C31A9B" w:rsidRPr="00C31A9B">
        <w:rPr>
          <w:color w:val="FF0000"/>
          <w:szCs w:val="24"/>
        </w:rPr>
        <w:t>z</w:t>
      </w:r>
      <w:r w:rsidR="00556433" w:rsidRPr="00C31A9B">
        <w:rPr>
          <w:color w:val="FF0000"/>
          <w:szCs w:val="24"/>
        </w:rPr>
        <w:t>ed of an application for divorce or legal separation of the child[ren]’s parents, or for annulment of their marriage</w:t>
      </w:r>
      <w:r w:rsidR="00C31A9B" w:rsidRPr="00C31A9B">
        <w:rPr>
          <w:color w:val="FF0000"/>
          <w:szCs w:val="24"/>
        </w:rPr>
        <w:t>]</w:t>
      </w:r>
      <w:r w:rsidR="00556433" w:rsidRPr="00C31A9B">
        <w:rPr>
          <w:color w:val="FF0000"/>
          <w:szCs w:val="24"/>
        </w:rPr>
        <w:t xml:space="preserve"> / </w:t>
      </w:r>
      <w:r w:rsidR="00C31A9B" w:rsidRPr="00C31A9B">
        <w:rPr>
          <w:color w:val="FF0000"/>
          <w:szCs w:val="24"/>
        </w:rPr>
        <w:t>[</w:t>
      </w:r>
      <w:r w:rsidR="00556433" w:rsidRPr="00C31A9B">
        <w:rPr>
          <w:color w:val="FF0000"/>
          <w:szCs w:val="24"/>
        </w:rPr>
        <w:t xml:space="preserve">child[ren] </w:t>
      </w:r>
      <w:r w:rsidR="00C31A9B" w:rsidRPr="00C31A9B">
        <w:rPr>
          <w:color w:val="FF0000"/>
          <w:szCs w:val="24"/>
        </w:rPr>
        <w:t xml:space="preserve">[has] / [have] </w:t>
      </w:r>
      <w:r w:rsidR="00556433" w:rsidRPr="00C31A9B">
        <w:rPr>
          <w:color w:val="FF0000"/>
          <w:szCs w:val="24"/>
        </w:rPr>
        <w:t>a substantial connection with [</w:t>
      </w:r>
      <w:r w:rsidR="00556433" w:rsidRPr="00C31A9B">
        <w:rPr>
          <w:i/>
          <w:color w:val="FF0000"/>
          <w:szCs w:val="24"/>
        </w:rPr>
        <w:t>State</w:t>
      </w:r>
      <w:r w:rsidR="00556433" w:rsidRPr="00C31A9B">
        <w:rPr>
          <w:color w:val="FF0000"/>
          <w:szCs w:val="24"/>
        </w:rPr>
        <w:t>]</w:t>
      </w:r>
      <w:r w:rsidR="00C31A9B" w:rsidRPr="00C31A9B">
        <w:rPr>
          <w:color w:val="FF0000"/>
          <w:szCs w:val="24"/>
        </w:rPr>
        <w:t>]</w:t>
      </w:r>
      <w:r w:rsidR="00C31A9B" w:rsidRPr="00883C5D">
        <w:rPr>
          <w:szCs w:val="24"/>
        </w:rPr>
        <w:t>;</w:t>
      </w:r>
    </w:p>
    <w:p w14:paraId="145264D7" w14:textId="2A6F8B0A" w:rsidR="0086664D" w:rsidRDefault="00556433" w:rsidP="00CF61DD">
      <w:pPr>
        <w:numPr>
          <w:ilvl w:val="1"/>
          <w:numId w:val="10"/>
        </w:numPr>
        <w:rPr>
          <w:szCs w:val="24"/>
        </w:rPr>
      </w:pPr>
      <w:r>
        <w:rPr>
          <w:szCs w:val="24"/>
        </w:rPr>
        <w:t xml:space="preserve">The courts of </w:t>
      </w:r>
      <w:r w:rsidRPr="00D45093">
        <w:rPr>
          <w:color w:val="FF0000"/>
          <w:szCs w:val="24"/>
        </w:rPr>
        <w:t>[</w:t>
      </w:r>
      <w:r w:rsidRPr="00C31A9B">
        <w:rPr>
          <w:i/>
          <w:color w:val="FF0000"/>
          <w:szCs w:val="24"/>
        </w:rPr>
        <w:t>State</w:t>
      </w:r>
      <w:r>
        <w:rPr>
          <w:szCs w:val="24"/>
        </w:rPr>
        <w:t>] are best placed to assess the best interests of the child</w:t>
      </w:r>
      <w:r w:rsidR="00883C5D">
        <w:rPr>
          <w:color w:val="FF0000"/>
          <w:szCs w:val="24"/>
        </w:rPr>
        <w:t>[ren]</w:t>
      </w:r>
    </w:p>
    <w:p w14:paraId="37F35AC8" w14:textId="6D8632A2" w:rsidR="007B12B8" w:rsidRPr="00883C5D" w:rsidRDefault="00556433" w:rsidP="00CF61DD">
      <w:pPr>
        <w:ind w:left="540"/>
        <w:rPr>
          <w:szCs w:val="24"/>
        </w:rPr>
      </w:pPr>
      <w:r>
        <w:rPr>
          <w:szCs w:val="24"/>
        </w:rPr>
        <w:t xml:space="preserve">and that accordingly this court should </w:t>
      </w:r>
      <w:r w:rsidRPr="00D45093">
        <w:rPr>
          <w:color w:val="FF0000"/>
          <w:szCs w:val="24"/>
        </w:rPr>
        <w:t>[request the courts of [</w:t>
      </w:r>
      <w:r w:rsidRPr="00D45093">
        <w:rPr>
          <w:i/>
          <w:color w:val="FF0000"/>
          <w:szCs w:val="24"/>
        </w:rPr>
        <w:t>State</w:t>
      </w:r>
      <w:r w:rsidRPr="00D45093">
        <w:rPr>
          <w:color w:val="FF0000"/>
          <w:szCs w:val="24"/>
        </w:rPr>
        <w:t>] to assume jurisdiction</w:t>
      </w:r>
      <w:r w:rsidR="003D7654" w:rsidRPr="00D45093">
        <w:rPr>
          <w:color w:val="FF0000"/>
          <w:szCs w:val="24"/>
        </w:rPr>
        <w:t xml:space="preserve"> to take such measures of protection as it considers to be necessary] / [suspend consideration of the case and invite the parties to introduce such a request before the authority of [</w:t>
      </w:r>
      <w:r w:rsidR="003D7654" w:rsidRPr="00D45093">
        <w:rPr>
          <w:i/>
          <w:color w:val="FF0000"/>
          <w:szCs w:val="24"/>
        </w:rPr>
        <w:t>State</w:t>
      </w:r>
      <w:r w:rsidR="003D7654" w:rsidRPr="00D45093">
        <w:rPr>
          <w:color w:val="FF0000"/>
          <w:szCs w:val="24"/>
        </w:rPr>
        <w:t>]</w:t>
      </w:r>
      <w:r w:rsidR="00C31A9B">
        <w:rPr>
          <w:color w:val="FF0000"/>
          <w:szCs w:val="24"/>
        </w:rPr>
        <w:t>]</w:t>
      </w:r>
      <w:r w:rsidR="003D7654" w:rsidRPr="00883C5D">
        <w:rPr>
          <w:szCs w:val="24"/>
        </w:rPr>
        <w:t>.</w:t>
      </w:r>
    </w:p>
    <w:p w14:paraId="0DEE79DC" w14:textId="77777777" w:rsidR="00767229" w:rsidRPr="00555D8E" w:rsidRDefault="00767229" w:rsidP="00CF61DD">
      <w:pPr>
        <w:rPr>
          <w:szCs w:val="24"/>
        </w:rPr>
      </w:pPr>
    </w:p>
    <w:p w14:paraId="10C5A02D" w14:textId="77777777" w:rsidR="00477238" w:rsidRDefault="00BE3CFF" w:rsidP="00CF61DD">
      <w:pPr>
        <w:numPr>
          <w:ilvl w:val="0"/>
          <w:numId w:val="10"/>
        </w:numPr>
        <w:rPr>
          <w:szCs w:val="24"/>
        </w:rPr>
      </w:pPr>
      <w:r w:rsidRPr="0010167D">
        <w:rPr>
          <w:b/>
          <w:smallCaps/>
          <w:color w:val="00B050"/>
        </w:rPr>
        <w:t>(include or amend as appropriate)</w:t>
      </w:r>
      <w:r w:rsidRPr="0010167D">
        <w:rPr>
          <w:b/>
          <w:smallCaps/>
        </w:rPr>
        <w:t xml:space="preserve"> </w:t>
      </w:r>
      <w:r w:rsidR="00477238" w:rsidRPr="00555D8E">
        <w:rPr>
          <w:szCs w:val="24"/>
        </w:rPr>
        <w:t xml:space="preserve">The court requests that the courts of </w:t>
      </w:r>
      <w:r w:rsidRPr="00555D8E">
        <w:rPr>
          <w:color w:val="FF0000"/>
          <w:szCs w:val="24"/>
        </w:rPr>
        <w:t>[</w:t>
      </w:r>
      <w:r w:rsidR="00A53B40">
        <w:rPr>
          <w:i/>
          <w:color w:val="FF0000"/>
          <w:szCs w:val="24"/>
        </w:rPr>
        <w:t>State</w:t>
      </w:r>
      <w:r w:rsidRPr="00555D8E">
        <w:rPr>
          <w:color w:val="FF0000"/>
          <w:szCs w:val="24"/>
        </w:rPr>
        <w:t>]</w:t>
      </w:r>
      <w:r w:rsidRPr="00555D8E">
        <w:rPr>
          <w:szCs w:val="24"/>
        </w:rPr>
        <w:t xml:space="preserve"> </w:t>
      </w:r>
      <w:r w:rsidR="00477238" w:rsidRPr="00555D8E">
        <w:rPr>
          <w:szCs w:val="24"/>
        </w:rPr>
        <w:t>do now accept the request for a transfer, the court observing that, although Article 15(5)</w:t>
      </w:r>
      <w:r w:rsidR="009E6E0A">
        <w:rPr>
          <w:szCs w:val="24"/>
        </w:rPr>
        <w:t xml:space="preserve"> of</w:t>
      </w:r>
      <w:r w:rsidR="00477238" w:rsidRPr="00555D8E">
        <w:rPr>
          <w:szCs w:val="24"/>
        </w:rPr>
        <w:t xml:space="preserve"> BIIR allows a period of 6 weeks from the date the </w:t>
      </w:r>
      <w:r w:rsidR="00477238" w:rsidRPr="00555D8E">
        <w:rPr>
          <w:szCs w:val="24"/>
        </w:rPr>
        <w:lastRenderedPageBreak/>
        <w:t>court is sei</w:t>
      </w:r>
      <w:r w:rsidR="00BE52F6">
        <w:rPr>
          <w:szCs w:val="24"/>
        </w:rPr>
        <w:t>z</w:t>
      </w:r>
      <w:r w:rsidR="00477238" w:rsidRPr="00555D8E">
        <w:rPr>
          <w:szCs w:val="24"/>
        </w:rPr>
        <w:t xml:space="preserve">ed in accordance with Article 15(1)(b) for the courts of </w:t>
      </w:r>
      <w:r w:rsidRPr="00555D8E">
        <w:rPr>
          <w:color w:val="FF0000"/>
          <w:szCs w:val="24"/>
        </w:rPr>
        <w:t>[</w:t>
      </w:r>
      <w:r w:rsidR="00A53B40">
        <w:rPr>
          <w:i/>
          <w:color w:val="FF0000"/>
          <w:szCs w:val="24"/>
        </w:rPr>
        <w:t>State</w:t>
      </w:r>
      <w:r w:rsidRPr="00555D8E">
        <w:rPr>
          <w:color w:val="FF0000"/>
          <w:szCs w:val="24"/>
        </w:rPr>
        <w:t>]</w:t>
      </w:r>
      <w:r w:rsidRPr="00555D8E">
        <w:rPr>
          <w:szCs w:val="24"/>
        </w:rPr>
        <w:t xml:space="preserve"> </w:t>
      </w:r>
      <w:r w:rsidR="00477238" w:rsidRPr="00555D8E">
        <w:rPr>
          <w:szCs w:val="24"/>
        </w:rPr>
        <w:t xml:space="preserve">to accept the request, the best interests of the </w:t>
      </w:r>
      <w:r w:rsidRPr="00555D8E">
        <w:rPr>
          <w:szCs w:val="24"/>
        </w:rPr>
        <w:t>child</w:t>
      </w:r>
      <w:r w:rsidRPr="00555D8E">
        <w:rPr>
          <w:color w:val="FF0000"/>
          <w:szCs w:val="24"/>
        </w:rPr>
        <w:t xml:space="preserve">[ren] </w:t>
      </w:r>
      <w:r w:rsidR="00477238" w:rsidRPr="00555D8E">
        <w:rPr>
          <w:szCs w:val="24"/>
        </w:rPr>
        <w:t>would be better promoted by an immediate acceptance of the request.</w:t>
      </w:r>
    </w:p>
    <w:p w14:paraId="089E9B1E" w14:textId="77777777" w:rsidR="00767229" w:rsidRPr="00555D8E" w:rsidRDefault="00767229" w:rsidP="00CF61DD">
      <w:pPr>
        <w:rPr>
          <w:szCs w:val="24"/>
        </w:rPr>
      </w:pPr>
    </w:p>
    <w:p w14:paraId="47B18D4A" w14:textId="77777777" w:rsidR="00477238" w:rsidRDefault="00477238" w:rsidP="00CF61DD">
      <w:pPr>
        <w:numPr>
          <w:ilvl w:val="0"/>
          <w:numId w:val="10"/>
        </w:numPr>
        <w:rPr>
          <w:szCs w:val="24"/>
        </w:rPr>
      </w:pPr>
      <w:r w:rsidRPr="00555D8E">
        <w:rPr>
          <w:szCs w:val="24"/>
        </w:rPr>
        <w:t xml:space="preserve">The </w:t>
      </w:r>
      <w:r w:rsidR="00BE3CFF" w:rsidRPr="00555D8E">
        <w:rPr>
          <w:szCs w:val="24"/>
        </w:rPr>
        <w:t>c</w:t>
      </w:r>
      <w:r w:rsidRPr="00555D8E">
        <w:rPr>
          <w:szCs w:val="24"/>
        </w:rPr>
        <w:t xml:space="preserve">ourt has been informed in </w:t>
      </w:r>
      <w:r w:rsidRPr="00555D8E">
        <w:rPr>
          <w:color w:val="FF0000"/>
          <w:szCs w:val="24"/>
        </w:rPr>
        <w:t>[</w:t>
      </w:r>
      <w:r w:rsidR="00BE3CFF" w:rsidRPr="00555D8E">
        <w:rPr>
          <w:i/>
          <w:color w:val="FF0000"/>
          <w:szCs w:val="24"/>
        </w:rPr>
        <w:t xml:space="preserve">specify </w:t>
      </w:r>
      <w:r w:rsidRPr="00555D8E">
        <w:rPr>
          <w:i/>
          <w:color w:val="FF0000"/>
          <w:szCs w:val="24"/>
        </w:rPr>
        <w:t>document</w:t>
      </w:r>
      <w:r w:rsidR="00BE3CFF" w:rsidRPr="00555D8E">
        <w:rPr>
          <w:color w:val="FF0000"/>
          <w:szCs w:val="24"/>
        </w:rPr>
        <w:t>]</w:t>
      </w:r>
      <w:r w:rsidRPr="00555D8E">
        <w:rPr>
          <w:i/>
          <w:color w:val="FF0000"/>
          <w:szCs w:val="24"/>
        </w:rPr>
        <w:t xml:space="preserve"> </w:t>
      </w:r>
      <w:r w:rsidRPr="00555D8E">
        <w:rPr>
          <w:szCs w:val="24"/>
        </w:rPr>
        <w:t xml:space="preserve">that the </w:t>
      </w:r>
      <w:r w:rsidRPr="00555D8E">
        <w:rPr>
          <w:color w:val="FF0000"/>
          <w:szCs w:val="24"/>
        </w:rPr>
        <w:t>[</w:t>
      </w:r>
      <w:r w:rsidR="00BE3CFF" w:rsidRPr="00555D8E">
        <w:rPr>
          <w:i/>
          <w:color w:val="FF0000"/>
          <w:szCs w:val="24"/>
        </w:rPr>
        <w:t>specify organisation</w:t>
      </w:r>
      <w:r w:rsidR="00BE3CFF" w:rsidRPr="00555D8E">
        <w:rPr>
          <w:color w:val="FF0000"/>
          <w:szCs w:val="24"/>
        </w:rPr>
        <w:t>]</w:t>
      </w:r>
      <w:r w:rsidRPr="00555D8E">
        <w:rPr>
          <w:szCs w:val="24"/>
        </w:rPr>
        <w:t>, the competent authority for the purposes of Article 56</w:t>
      </w:r>
      <w:r w:rsidR="009E6E0A">
        <w:rPr>
          <w:szCs w:val="24"/>
        </w:rPr>
        <w:t xml:space="preserve"> of</w:t>
      </w:r>
      <w:r w:rsidRPr="00555D8E">
        <w:rPr>
          <w:szCs w:val="24"/>
        </w:rPr>
        <w:t xml:space="preserve"> BIIR, consents to the </w:t>
      </w:r>
      <w:r w:rsidR="00BE3CFF" w:rsidRPr="00555D8E">
        <w:rPr>
          <w:szCs w:val="24"/>
        </w:rPr>
        <w:t>child</w:t>
      </w:r>
      <w:r w:rsidR="00BE3CFF" w:rsidRPr="00555D8E">
        <w:rPr>
          <w:color w:val="FF0000"/>
          <w:szCs w:val="24"/>
        </w:rPr>
        <w:t xml:space="preserve">[ren] </w:t>
      </w:r>
      <w:r w:rsidRPr="00555D8E">
        <w:rPr>
          <w:szCs w:val="24"/>
        </w:rPr>
        <w:t>being placed in their care, either in an institution or with a named foster carer.</w:t>
      </w:r>
    </w:p>
    <w:p w14:paraId="01861CFD" w14:textId="77777777" w:rsidR="00767229" w:rsidRPr="00555D8E" w:rsidRDefault="00767229" w:rsidP="00CF61DD">
      <w:pPr>
        <w:rPr>
          <w:szCs w:val="24"/>
        </w:rPr>
      </w:pPr>
    </w:p>
    <w:p w14:paraId="1112C5DE" w14:textId="00042020" w:rsidR="00477238" w:rsidRDefault="00477238" w:rsidP="00CF61DD">
      <w:pPr>
        <w:numPr>
          <w:ilvl w:val="0"/>
          <w:numId w:val="10"/>
        </w:numPr>
        <w:rPr>
          <w:szCs w:val="24"/>
        </w:rPr>
      </w:pPr>
      <w:r w:rsidRPr="00555D8E">
        <w:rPr>
          <w:szCs w:val="24"/>
        </w:rPr>
        <w:t xml:space="preserve">This court requests that the </w:t>
      </w:r>
      <w:r w:rsidR="00134C54">
        <w:rPr>
          <w:szCs w:val="24"/>
        </w:rPr>
        <w:t xml:space="preserve">International Family Justice </w:t>
      </w:r>
      <w:r w:rsidRPr="00555D8E">
        <w:rPr>
          <w:szCs w:val="24"/>
        </w:rPr>
        <w:t xml:space="preserve">Office and the Central Authority for England and Wales do co-operate and liaise with the </w:t>
      </w:r>
      <w:r w:rsidR="00BE3CFF" w:rsidRPr="00555D8E">
        <w:rPr>
          <w:color w:val="FF0000"/>
          <w:szCs w:val="24"/>
        </w:rPr>
        <w:t>[</w:t>
      </w:r>
      <w:r w:rsidR="00A53B40">
        <w:rPr>
          <w:i/>
          <w:color w:val="FF0000"/>
          <w:szCs w:val="24"/>
        </w:rPr>
        <w:t>State</w:t>
      </w:r>
      <w:r w:rsidR="00BE3CFF" w:rsidRPr="00555D8E">
        <w:rPr>
          <w:color w:val="FF0000"/>
          <w:szCs w:val="24"/>
        </w:rPr>
        <w:t>]</w:t>
      </w:r>
      <w:r w:rsidR="00BE3CFF" w:rsidRPr="00555D8E">
        <w:rPr>
          <w:szCs w:val="24"/>
        </w:rPr>
        <w:t xml:space="preserve"> </w:t>
      </w:r>
      <w:r w:rsidR="00BE3CFF" w:rsidRPr="00555D8E">
        <w:rPr>
          <w:color w:val="FF0000"/>
          <w:szCs w:val="24"/>
        </w:rPr>
        <w:t>[</w:t>
      </w:r>
      <w:r w:rsidRPr="00555D8E">
        <w:rPr>
          <w:color w:val="FF0000"/>
          <w:szCs w:val="24"/>
        </w:rPr>
        <w:t>Hague Network</w:t>
      </w:r>
      <w:r w:rsidR="00BE3CFF" w:rsidRPr="00555D8E">
        <w:rPr>
          <w:color w:val="FF0000"/>
          <w:szCs w:val="24"/>
        </w:rPr>
        <w:t>]</w:t>
      </w:r>
      <w:r w:rsidR="00F97E05">
        <w:rPr>
          <w:color w:val="FF0000"/>
          <w:szCs w:val="24"/>
        </w:rPr>
        <w:t xml:space="preserve"> </w:t>
      </w:r>
      <w:r w:rsidR="00F97E05" w:rsidRPr="00C31A9B">
        <w:rPr>
          <w:color w:val="FF0000"/>
          <w:szCs w:val="24"/>
        </w:rPr>
        <w:t>/</w:t>
      </w:r>
      <w:r w:rsidR="00BE3CFF" w:rsidRPr="00C31A9B">
        <w:rPr>
          <w:color w:val="FF0000"/>
          <w:szCs w:val="24"/>
        </w:rPr>
        <w:t xml:space="preserve"> </w:t>
      </w:r>
      <w:r w:rsidR="00F97E05" w:rsidRPr="00C31A9B">
        <w:rPr>
          <w:color w:val="FF0000"/>
          <w:szCs w:val="24"/>
        </w:rPr>
        <w:t>[</w:t>
      </w:r>
      <w:r w:rsidRPr="00C31A9B">
        <w:rPr>
          <w:color w:val="FF0000"/>
          <w:szCs w:val="24"/>
        </w:rPr>
        <w:t>European Judicial Network Liaison Judge</w:t>
      </w:r>
      <w:r w:rsidR="00F97E05" w:rsidRPr="00C31A9B">
        <w:rPr>
          <w:color w:val="FF0000"/>
          <w:szCs w:val="24"/>
        </w:rPr>
        <w:t>]</w:t>
      </w:r>
      <w:r w:rsidRPr="00C31A9B">
        <w:rPr>
          <w:color w:val="FF0000"/>
          <w:szCs w:val="24"/>
        </w:rPr>
        <w:t xml:space="preserve"> </w:t>
      </w:r>
      <w:r w:rsidRPr="00555D8E">
        <w:rPr>
          <w:szCs w:val="24"/>
        </w:rPr>
        <w:t xml:space="preserve">and the </w:t>
      </w:r>
      <w:r w:rsidR="00BE3CFF" w:rsidRPr="00555D8E">
        <w:rPr>
          <w:color w:val="FF0000"/>
          <w:szCs w:val="24"/>
        </w:rPr>
        <w:t>[</w:t>
      </w:r>
      <w:r w:rsidR="00A53B40">
        <w:rPr>
          <w:i/>
          <w:color w:val="FF0000"/>
          <w:szCs w:val="24"/>
        </w:rPr>
        <w:t>State</w:t>
      </w:r>
      <w:r w:rsidR="00BE3CFF" w:rsidRPr="00555D8E">
        <w:rPr>
          <w:color w:val="FF0000"/>
          <w:szCs w:val="24"/>
        </w:rPr>
        <w:t>]</w:t>
      </w:r>
      <w:r w:rsidR="00BE3CFF" w:rsidRPr="00555D8E">
        <w:rPr>
          <w:szCs w:val="24"/>
        </w:rPr>
        <w:t xml:space="preserve"> </w:t>
      </w:r>
      <w:r w:rsidRPr="00555D8E">
        <w:rPr>
          <w:szCs w:val="24"/>
        </w:rPr>
        <w:t xml:space="preserve">Central Authority to ensure that the request for the </w:t>
      </w:r>
      <w:r w:rsidR="00BE3CFF" w:rsidRPr="00555D8E">
        <w:rPr>
          <w:color w:val="FF0000"/>
          <w:szCs w:val="24"/>
        </w:rPr>
        <w:t>[</w:t>
      </w:r>
      <w:r w:rsidR="00A53B40">
        <w:rPr>
          <w:i/>
          <w:color w:val="FF0000"/>
          <w:szCs w:val="24"/>
        </w:rPr>
        <w:t>State</w:t>
      </w:r>
      <w:r w:rsidR="00BE3CFF" w:rsidRPr="00555D8E">
        <w:rPr>
          <w:color w:val="FF0000"/>
          <w:szCs w:val="24"/>
        </w:rPr>
        <w:t>]</w:t>
      </w:r>
      <w:r w:rsidR="00BE3CFF" w:rsidRPr="00555D8E">
        <w:rPr>
          <w:szCs w:val="24"/>
        </w:rPr>
        <w:t xml:space="preserve"> </w:t>
      </w:r>
      <w:r w:rsidRPr="00555D8E">
        <w:rPr>
          <w:szCs w:val="24"/>
        </w:rPr>
        <w:t xml:space="preserve">courts to accept a transfer of jurisdiction pursuant to </w:t>
      </w:r>
      <w:r w:rsidR="00F97E05" w:rsidRPr="00D023A1">
        <w:rPr>
          <w:color w:val="FF0000"/>
          <w:szCs w:val="24"/>
        </w:rPr>
        <w:t>[</w:t>
      </w:r>
      <w:r w:rsidRPr="00D023A1">
        <w:rPr>
          <w:color w:val="FF0000"/>
          <w:szCs w:val="24"/>
        </w:rPr>
        <w:t>Article 15</w:t>
      </w:r>
      <w:r w:rsidR="009E6E0A" w:rsidRPr="00D023A1">
        <w:rPr>
          <w:color w:val="FF0000"/>
          <w:szCs w:val="24"/>
        </w:rPr>
        <w:t xml:space="preserve"> of</w:t>
      </w:r>
      <w:r w:rsidRPr="00D023A1">
        <w:rPr>
          <w:color w:val="FF0000"/>
          <w:szCs w:val="24"/>
        </w:rPr>
        <w:t xml:space="preserve"> BIIR</w:t>
      </w:r>
      <w:r w:rsidR="003D7654" w:rsidRPr="00D023A1">
        <w:rPr>
          <w:color w:val="FF0000"/>
          <w:szCs w:val="24"/>
        </w:rPr>
        <w:t xml:space="preserve">] / [Article 8 of </w:t>
      </w:r>
      <w:r w:rsidR="00F97E05" w:rsidRPr="00D023A1">
        <w:rPr>
          <w:color w:val="FF0000"/>
          <w:szCs w:val="24"/>
        </w:rPr>
        <w:t>the 1996 Hague Convention]</w:t>
      </w:r>
      <w:r w:rsidRPr="00D023A1">
        <w:rPr>
          <w:color w:val="FF0000"/>
          <w:szCs w:val="24"/>
        </w:rPr>
        <w:t xml:space="preserve"> </w:t>
      </w:r>
      <w:r w:rsidRPr="00555D8E">
        <w:rPr>
          <w:szCs w:val="24"/>
        </w:rPr>
        <w:t xml:space="preserve">by </w:t>
      </w:r>
      <w:r w:rsidRPr="00555D8E">
        <w:rPr>
          <w:color w:val="FF0000"/>
          <w:szCs w:val="24"/>
        </w:rPr>
        <w:t>[</w:t>
      </w:r>
      <w:r w:rsidRPr="00555D8E">
        <w:rPr>
          <w:i/>
          <w:color w:val="FF0000"/>
          <w:szCs w:val="24"/>
        </w:rPr>
        <w:t>date</w:t>
      </w:r>
      <w:r w:rsidR="004839BF" w:rsidRPr="00555D8E">
        <w:rPr>
          <w:color w:val="FF0000"/>
          <w:szCs w:val="24"/>
        </w:rPr>
        <w:t xml:space="preserve">] </w:t>
      </w:r>
      <w:r w:rsidR="00D023A1" w:rsidRPr="00D023A1">
        <w:rPr>
          <w:color w:val="FF0000"/>
          <w:szCs w:val="24"/>
        </w:rPr>
        <w:t>[</w:t>
      </w:r>
      <w:r w:rsidRPr="00D023A1">
        <w:rPr>
          <w:color w:val="FF0000"/>
          <w:szCs w:val="24"/>
        </w:rPr>
        <w:t xml:space="preserve">and that the placement of the </w:t>
      </w:r>
      <w:r w:rsidR="00BE3CFF" w:rsidRPr="00D023A1">
        <w:rPr>
          <w:color w:val="FF0000"/>
          <w:szCs w:val="24"/>
        </w:rPr>
        <w:t xml:space="preserve">child[ren] </w:t>
      </w:r>
      <w:r w:rsidRPr="00D023A1">
        <w:rPr>
          <w:color w:val="FF0000"/>
          <w:szCs w:val="24"/>
        </w:rPr>
        <w:t xml:space="preserve">in </w:t>
      </w:r>
      <w:r w:rsidR="004839BF" w:rsidRPr="00D023A1">
        <w:rPr>
          <w:color w:val="FF0000"/>
          <w:szCs w:val="24"/>
        </w:rPr>
        <w:t>[</w:t>
      </w:r>
      <w:r w:rsidRPr="00D023A1">
        <w:rPr>
          <w:color w:val="FF0000"/>
          <w:szCs w:val="24"/>
        </w:rPr>
        <w:t>an institution and</w:t>
      </w:r>
      <w:r w:rsidR="004839BF" w:rsidRPr="00D023A1">
        <w:rPr>
          <w:color w:val="FF0000"/>
          <w:szCs w:val="24"/>
        </w:rPr>
        <w:t xml:space="preserve">] </w:t>
      </w:r>
      <w:r w:rsidRPr="00D023A1">
        <w:rPr>
          <w:color w:val="FF0000"/>
          <w:szCs w:val="24"/>
        </w:rPr>
        <w:t xml:space="preserve">foster care in </w:t>
      </w:r>
      <w:r w:rsidR="004839BF" w:rsidRPr="00D023A1">
        <w:rPr>
          <w:color w:val="FF0000"/>
          <w:szCs w:val="24"/>
        </w:rPr>
        <w:t>[</w:t>
      </w:r>
      <w:r w:rsidR="00A53B40" w:rsidRPr="00D023A1">
        <w:rPr>
          <w:i/>
          <w:color w:val="FF0000"/>
          <w:szCs w:val="24"/>
        </w:rPr>
        <w:t>State</w:t>
      </w:r>
      <w:r w:rsidR="004839BF" w:rsidRPr="00D023A1">
        <w:rPr>
          <w:color w:val="FF0000"/>
          <w:szCs w:val="24"/>
        </w:rPr>
        <w:t xml:space="preserve">] </w:t>
      </w:r>
      <w:r w:rsidRPr="00D023A1">
        <w:rPr>
          <w:color w:val="FF0000"/>
          <w:szCs w:val="24"/>
        </w:rPr>
        <w:t>pursuant to Article 56</w:t>
      </w:r>
      <w:r w:rsidR="009E6E0A" w:rsidRPr="00D023A1">
        <w:rPr>
          <w:color w:val="FF0000"/>
          <w:szCs w:val="24"/>
        </w:rPr>
        <w:t xml:space="preserve"> of</w:t>
      </w:r>
      <w:r w:rsidRPr="00D023A1">
        <w:rPr>
          <w:color w:val="FF0000"/>
          <w:szCs w:val="24"/>
        </w:rPr>
        <w:t xml:space="preserve"> BIIR is effected immediately and if </w:t>
      </w:r>
      <w:r w:rsidR="00D023A1">
        <w:rPr>
          <w:color w:val="FF0000"/>
          <w:szCs w:val="24"/>
        </w:rPr>
        <w:t xml:space="preserve">at all </w:t>
      </w:r>
      <w:r w:rsidRPr="00D023A1">
        <w:rPr>
          <w:color w:val="FF0000"/>
          <w:szCs w:val="24"/>
        </w:rPr>
        <w:t xml:space="preserve">possible that an order placing the </w:t>
      </w:r>
      <w:r w:rsidR="00BE3CFF" w:rsidRPr="00D023A1">
        <w:rPr>
          <w:color w:val="FF0000"/>
          <w:szCs w:val="24"/>
        </w:rPr>
        <w:t xml:space="preserve">child[ren] </w:t>
      </w:r>
      <w:r w:rsidRPr="00D023A1">
        <w:rPr>
          <w:color w:val="FF0000"/>
          <w:szCs w:val="24"/>
        </w:rPr>
        <w:t>in the custody of the foster carer [</w:t>
      </w:r>
      <w:r w:rsidR="004839BF" w:rsidRPr="00D023A1">
        <w:rPr>
          <w:i/>
          <w:color w:val="FF0000"/>
          <w:szCs w:val="24"/>
        </w:rPr>
        <w:t>na</w:t>
      </w:r>
      <w:r w:rsidRPr="00D023A1">
        <w:rPr>
          <w:i/>
          <w:color w:val="FF0000"/>
          <w:szCs w:val="24"/>
        </w:rPr>
        <w:t xml:space="preserve">me </w:t>
      </w:r>
      <w:r w:rsidR="004839BF" w:rsidRPr="00D023A1">
        <w:rPr>
          <w:i/>
          <w:color w:val="FF0000"/>
          <w:szCs w:val="24"/>
        </w:rPr>
        <w:t xml:space="preserve">of carer </w:t>
      </w:r>
      <w:r w:rsidRPr="00D023A1">
        <w:rPr>
          <w:i/>
          <w:color w:val="FF0000"/>
          <w:szCs w:val="24"/>
        </w:rPr>
        <w:t>if identified</w:t>
      </w:r>
      <w:r w:rsidR="004839BF" w:rsidRPr="00D023A1">
        <w:rPr>
          <w:color w:val="FF0000"/>
          <w:szCs w:val="24"/>
        </w:rPr>
        <w:t>]</w:t>
      </w:r>
      <w:r w:rsidRPr="00D023A1">
        <w:rPr>
          <w:i/>
          <w:color w:val="FF0000"/>
          <w:szCs w:val="24"/>
        </w:rPr>
        <w:t xml:space="preserve"> </w:t>
      </w:r>
      <w:r w:rsidRPr="00D023A1">
        <w:rPr>
          <w:color w:val="FF0000"/>
          <w:szCs w:val="24"/>
        </w:rPr>
        <w:t xml:space="preserve">is made prior to return of the </w:t>
      </w:r>
      <w:r w:rsidR="00BE3CFF" w:rsidRPr="00D023A1">
        <w:rPr>
          <w:color w:val="FF0000"/>
          <w:szCs w:val="24"/>
        </w:rPr>
        <w:t xml:space="preserve">child[ren] </w:t>
      </w:r>
      <w:r w:rsidRPr="00D023A1">
        <w:rPr>
          <w:color w:val="FF0000"/>
          <w:szCs w:val="24"/>
        </w:rPr>
        <w:t xml:space="preserve">to </w:t>
      </w:r>
      <w:r w:rsidR="004839BF" w:rsidRPr="00D023A1">
        <w:rPr>
          <w:color w:val="FF0000"/>
          <w:szCs w:val="24"/>
        </w:rPr>
        <w:t>[</w:t>
      </w:r>
      <w:r w:rsidR="00A53B40" w:rsidRPr="00D023A1">
        <w:rPr>
          <w:i/>
          <w:color w:val="FF0000"/>
          <w:szCs w:val="24"/>
        </w:rPr>
        <w:t>State</w:t>
      </w:r>
      <w:r w:rsidR="004839BF" w:rsidRPr="00D023A1">
        <w:rPr>
          <w:color w:val="FF0000"/>
          <w:szCs w:val="24"/>
        </w:rPr>
        <w:t>]</w:t>
      </w:r>
      <w:r w:rsidR="00D023A1">
        <w:rPr>
          <w:color w:val="FF0000"/>
          <w:szCs w:val="24"/>
        </w:rPr>
        <w:t>]</w:t>
      </w:r>
      <w:r w:rsidR="00D023A1">
        <w:rPr>
          <w:szCs w:val="24"/>
        </w:rPr>
        <w:t>.</w:t>
      </w:r>
    </w:p>
    <w:p w14:paraId="183D92B8" w14:textId="77777777" w:rsidR="00767229" w:rsidRPr="00555D8E" w:rsidRDefault="00767229" w:rsidP="00CF61DD">
      <w:pPr>
        <w:rPr>
          <w:szCs w:val="24"/>
        </w:rPr>
      </w:pPr>
    </w:p>
    <w:p w14:paraId="0D325D3F" w14:textId="77777777" w:rsidR="00477238" w:rsidRDefault="00477238" w:rsidP="00CF61DD">
      <w:pPr>
        <w:numPr>
          <w:ilvl w:val="0"/>
          <w:numId w:val="10"/>
        </w:numPr>
        <w:rPr>
          <w:szCs w:val="24"/>
        </w:rPr>
      </w:pPr>
      <w:r w:rsidRPr="00555D8E">
        <w:rPr>
          <w:szCs w:val="24"/>
        </w:rPr>
        <w:t xml:space="preserve">The court records that the interim care order made below will be automatically recognised in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b</w:t>
      </w:r>
      <w:r w:rsidRPr="00555D8E">
        <w:rPr>
          <w:szCs w:val="24"/>
        </w:rPr>
        <w:t>y operation of Article 21</w:t>
      </w:r>
      <w:r w:rsidR="009E6E0A">
        <w:rPr>
          <w:szCs w:val="24"/>
        </w:rPr>
        <w:t xml:space="preserve"> of</w:t>
      </w:r>
      <w:r w:rsidRPr="00555D8E">
        <w:rPr>
          <w:szCs w:val="24"/>
        </w:rPr>
        <w:t xml:space="preserve"> BIIR.</w:t>
      </w:r>
    </w:p>
    <w:p w14:paraId="60300527" w14:textId="77777777" w:rsidR="00767229" w:rsidRPr="00767229" w:rsidRDefault="00767229" w:rsidP="00CF61DD">
      <w:pPr>
        <w:rPr>
          <w:szCs w:val="24"/>
        </w:rPr>
      </w:pPr>
    </w:p>
    <w:p w14:paraId="2D428166" w14:textId="77777777" w:rsidR="00477238" w:rsidRDefault="00477238" w:rsidP="00CF61DD">
      <w:pPr>
        <w:rPr>
          <w:b/>
          <w:szCs w:val="24"/>
        </w:rPr>
      </w:pPr>
      <w:r w:rsidRPr="00555D8E">
        <w:rPr>
          <w:b/>
          <w:szCs w:val="24"/>
        </w:rPr>
        <w:t xml:space="preserve">IT IS ORDERED THAT: </w:t>
      </w:r>
    </w:p>
    <w:p w14:paraId="7F588EDB" w14:textId="77777777" w:rsidR="00477238" w:rsidRDefault="00477238" w:rsidP="00CF61DD">
      <w:pPr>
        <w:numPr>
          <w:ilvl w:val="0"/>
          <w:numId w:val="10"/>
        </w:numPr>
        <w:rPr>
          <w:szCs w:val="24"/>
        </w:rPr>
      </w:pPr>
      <w:r w:rsidRPr="00555D8E">
        <w:rPr>
          <w:szCs w:val="24"/>
        </w:rPr>
        <w:t xml:space="preserve">The </w:t>
      </w:r>
      <w:r w:rsidR="00BE3CFF" w:rsidRPr="00555D8E">
        <w:rPr>
          <w:szCs w:val="24"/>
        </w:rPr>
        <w:t>child</w:t>
      </w:r>
      <w:r w:rsidR="00BE3CFF" w:rsidRPr="00555D8E">
        <w:rPr>
          <w:color w:val="FF0000"/>
          <w:szCs w:val="24"/>
        </w:rPr>
        <w:t xml:space="preserve">[ren] </w:t>
      </w:r>
      <w:r w:rsidRPr="00555D8E">
        <w:rPr>
          <w:szCs w:val="24"/>
        </w:rPr>
        <w:t xml:space="preserve">shall be placed in the care of the applicant, </w:t>
      </w:r>
      <w:r w:rsidRPr="00555D8E">
        <w:rPr>
          <w:color w:val="FF0000"/>
          <w:szCs w:val="24"/>
        </w:rPr>
        <w:t>[</w:t>
      </w:r>
      <w:r w:rsidRPr="00555D8E">
        <w:rPr>
          <w:i/>
          <w:color w:val="FF0000"/>
          <w:szCs w:val="24"/>
        </w:rPr>
        <w:t>local authority</w:t>
      </w:r>
      <w:r w:rsidR="004839BF" w:rsidRPr="00555D8E">
        <w:rPr>
          <w:i/>
          <w:color w:val="FF0000"/>
          <w:szCs w:val="24"/>
        </w:rPr>
        <w:t xml:space="preserve"> name</w:t>
      </w:r>
      <w:r w:rsidRPr="00555D8E">
        <w:rPr>
          <w:color w:val="FF0000"/>
          <w:szCs w:val="24"/>
        </w:rPr>
        <w:t>]</w:t>
      </w:r>
      <w:r w:rsidRPr="00555D8E">
        <w:rPr>
          <w:szCs w:val="24"/>
        </w:rPr>
        <w:t xml:space="preserve">, for a period of 28 days. This order shall be discharged upon the making of an order by the courts of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placing the </w:t>
      </w:r>
      <w:r w:rsidR="00BE3CFF" w:rsidRPr="00555D8E">
        <w:rPr>
          <w:szCs w:val="24"/>
        </w:rPr>
        <w:t>child</w:t>
      </w:r>
      <w:r w:rsidR="00BE3CFF" w:rsidRPr="00555D8E">
        <w:rPr>
          <w:color w:val="FF0000"/>
          <w:szCs w:val="24"/>
        </w:rPr>
        <w:t xml:space="preserve">[ren] </w:t>
      </w:r>
      <w:r w:rsidRPr="00555D8E">
        <w:rPr>
          <w:szCs w:val="24"/>
        </w:rPr>
        <w:t xml:space="preserve">in the care of the foster carer </w:t>
      </w:r>
      <w:r w:rsidRPr="00555D8E">
        <w:rPr>
          <w:color w:val="FF0000"/>
          <w:szCs w:val="24"/>
        </w:rPr>
        <w:t>[</w:t>
      </w:r>
      <w:r w:rsidR="004839BF" w:rsidRPr="00555D8E">
        <w:rPr>
          <w:i/>
          <w:color w:val="FF0000"/>
          <w:szCs w:val="24"/>
        </w:rPr>
        <w:t xml:space="preserve">name of </w:t>
      </w:r>
      <w:r w:rsidRPr="00555D8E">
        <w:rPr>
          <w:i/>
          <w:color w:val="FF0000"/>
          <w:szCs w:val="24"/>
        </w:rPr>
        <w:t>person or institution</w:t>
      </w:r>
      <w:r w:rsidRPr="00555D8E">
        <w:rPr>
          <w:color w:val="FF0000"/>
          <w:szCs w:val="24"/>
        </w:rPr>
        <w:t>]</w:t>
      </w:r>
      <w:r w:rsidRPr="00555D8E">
        <w:rPr>
          <w:szCs w:val="24"/>
        </w:rPr>
        <w:t xml:space="preserve"> or after 28 days whichever is the sooner.</w:t>
      </w:r>
    </w:p>
    <w:p w14:paraId="036D696A" w14:textId="77777777" w:rsidR="00767229" w:rsidRPr="00555D8E" w:rsidRDefault="00767229" w:rsidP="00CF61DD">
      <w:pPr>
        <w:rPr>
          <w:szCs w:val="24"/>
        </w:rPr>
      </w:pPr>
    </w:p>
    <w:p w14:paraId="1771B2BF" w14:textId="77777777" w:rsidR="00477238" w:rsidRDefault="00477238" w:rsidP="00CF61DD">
      <w:pPr>
        <w:numPr>
          <w:ilvl w:val="0"/>
          <w:numId w:val="10"/>
        </w:numPr>
        <w:rPr>
          <w:szCs w:val="24"/>
        </w:rPr>
      </w:pPr>
      <w:r w:rsidRPr="00555D8E">
        <w:rPr>
          <w:szCs w:val="24"/>
        </w:rPr>
        <w:t xml:space="preserve">Upon the courts of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accepting the request that these proceedings shall be transferred to them these proceedings shall be transferred to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and this court will decline jurisdiction in accordance with Article 15(5)</w:t>
      </w:r>
      <w:r w:rsidR="009E6E0A">
        <w:rPr>
          <w:szCs w:val="24"/>
        </w:rPr>
        <w:t xml:space="preserve"> of</w:t>
      </w:r>
      <w:r w:rsidRPr="00555D8E">
        <w:rPr>
          <w:szCs w:val="24"/>
        </w:rPr>
        <w:t xml:space="preserve"> BIIR.</w:t>
      </w:r>
    </w:p>
    <w:p w14:paraId="7FE2F571" w14:textId="77777777" w:rsidR="0056088B" w:rsidRDefault="0056088B" w:rsidP="00CF61DD">
      <w:pPr>
        <w:rPr>
          <w:szCs w:val="24"/>
        </w:rPr>
      </w:pPr>
    </w:p>
    <w:p w14:paraId="40EEE8C3" w14:textId="460FF9BD" w:rsidR="0056088B" w:rsidRDefault="007B12B8" w:rsidP="00CF61DD">
      <w:pPr>
        <w:numPr>
          <w:ilvl w:val="0"/>
          <w:numId w:val="10"/>
        </w:numPr>
        <w:rPr>
          <w:szCs w:val="24"/>
        </w:rPr>
      </w:pPr>
      <w:r>
        <w:rPr>
          <w:szCs w:val="24"/>
        </w:rPr>
        <w:t>Upon t</w:t>
      </w:r>
      <w:r w:rsidR="0056088B">
        <w:rPr>
          <w:szCs w:val="24"/>
        </w:rPr>
        <w:t xml:space="preserve">he courts of </w:t>
      </w:r>
      <w:r w:rsidR="0056088B" w:rsidRPr="00D45093">
        <w:rPr>
          <w:color w:val="FF0000"/>
          <w:szCs w:val="24"/>
        </w:rPr>
        <w:t>[</w:t>
      </w:r>
      <w:r w:rsidR="0056088B" w:rsidRPr="00D45093">
        <w:rPr>
          <w:i/>
          <w:color w:val="FF0000"/>
          <w:szCs w:val="24"/>
        </w:rPr>
        <w:t>State</w:t>
      </w:r>
      <w:r w:rsidR="0056088B" w:rsidRPr="00D45093">
        <w:rPr>
          <w:color w:val="FF0000"/>
          <w:szCs w:val="24"/>
        </w:rPr>
        <w:t xml:space="preserve">] </w:t>
      </w:r>
      <w:r w:rsidR="0056088B">
        <w:rPr>
          <w:szCs w:val="24"/>
        </w:rPr>
        <w:t>having</w:t>
      </w:r>
      <w:r>
        <w:rPr>
          <w:szCs w:val="24"/>
        </w:rPr>
        <w:t xml:space="preserve"> accepted the request under Article 8 (1) of the 1996 Hague Convention that these proceedings shall be transferred to them on the basis that it is in the child</w:t>
      </w:r>
      <w:r w:rsidRPr="00D45093">
        <w:rPr>
          <w:color w:val="FF0000"/>
          <w:szCs w:val="24"/>
        </w:rPr>
        <w:t>[ren]</w:t>
      </w:r>
      <w:r>
        <w:rPr>
          <w:szCs w:val="24"/>
        </w:rPr>
        <w:t>’s best interests, those courts shall assume jurisdiction and this court shall no longer exercise jurisdiction.</w:t>
      </w:r>
      <w:r w:rsidR="0056088B">
        <w:rPr>
          <w:szCs w:val="24"/>
        </w:rPr>
        <w:t xml:space="preserve">   </w:t>
      </w:r>
    </w:p>
    <w:p w14:paraId="28644C4B" w14:textId="77777777" w:rsidR="0056088B" w:rsidRDefault="0056088B" w:rsidP="00CF61DD">
      <w:pPr>
        <w:rPr>
          <w:szCs w:val="24"/>
        </w:rPr>
      </w:pPr>
    </w:p>
    <w:p w14:paraId="2ACFAFB7" w14:textId="28924D78" w:rsidR="00477238" w:rsidRDefault="00477238" w:rsidP="00CF61DD">
      <w:pPr>
        <w:numPr>
          <w:ilvl w:val="0"/>
          <w:numId w:val="10"/>
        </w:numPr>
        <w:rPr>
          <w:szCs w:val="24"/>
        </w:rPr>
      </w:pPr>
      <w:proofErr w:type="gramStart"/>
      <w:r w:rsidRPr="00555D8E">
        <w:rPr>
          <w:szCs w:val="24"/>
        </w:rPr>
        <w:t>In the event that</w:t>
      </w:r>
      <w:proofErr w:type="gramEnd"/>
      <w:r w:rsidRPr="00555D8E">
        <w:rPr>
          <w:szCs w:val="24"/>
        </w:rPr>
        <w:t xml:space="preserve"> the courts of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have not accepted the request for a transfer of these proceedings by </w:t>
      </w:r>
      <w:r w:rsidRPr="00555D8E">
        <w:rPr>
          <w:color w:val="FF0000"/>
          <w:szCs w:val="24"/>
        </w:rPr>
        <w:t>[</w:t>
      </w:r>
      <w:r w:rsidRPr="00555D8E">
        <w:rPr>
          <w:i/>
          <w:color w:val="FF0000"/>
          <w:szCs w:val="24"/>
        </w:rPr>
        <w:t>date</w:t>
      </w:r>
      <w:r w:rsidRPr="00555D8E">
        <w:rPr>
          <w:color w:val="FF0000"/>
          <w:szCs w:val="24"/>
        </w:rPr>
        <w:t xml:space="preserve">] </w:t>
      </w:r>
      <w:r w:rsidRPr="00555D8E">
        <w:rPr>
          <w:szCs w:val="24"/>
        </w:rPr>
        <w:t xml:space="preserve">these proceedings shall be listed for directions by </w:t>
      </w:r>
      <w:r w:rsidRPr="00555D8E">
        <w:rPr>
          <w:color w:val="FF0000"/>
          <w:szCs w:val="24"/>
        </w:rPr>
        <w:t>[</w:t>
      </w:r>
      <w:r w:rsidRPr="00555D8E">
        <w:rPr>
          <w:i/>
          <w:color w:val="FF0000"/>
          <w:szCs w:val="24"/>
        </w:rPr>
        <w:t>date</w:t>
      </w:r>
      <w:r w:rsidRPr="00555D8E">
        <w:rPr>
          <w:color w:val="FF0000"/>
          <w:szCs w:val="24"/>
        </w:rPr>
        <w:t>]</w:t>
      </w:r>
      <w:r w:rsidRPr="00555D8E">
        <w:rPr>
          <w:szCs w:val="24"/>
        </w:rPr>
        <w:t xml:space="preserve">, time estimate </w:t>
      </w:r>
      <w:r w:rsidR="00D023A1">
        <w:rPr>
          <w:szCs w:val="24"/>
        </w:rPr>
        <w:t>one</w:t>
      </w:r>
      <w:r w:rsidRPr="00555D8E">
        <w:rPr>
          <w:szCs w:val="24"/>
        </w:rPr>
        <w:t xml:space="preserve"> hour. The applicant shall be responsible for re</w:t>
      </w:r>
      <w:r w:rsidR="00A53B40">
        <w:rPr>
          <w:szCs w:val="24"/>
        </w:rPr>
        <w:t>-</w:t>
      </w:r>
      <w:r w:rsidRPr="00555D8E">
        <w:rPr>
          <w:szCs w:val="24"/>
        </w:rPr>
        <w:t xml:space="preserve">listing the matter with the Clerk of the Rules </w:t>
      </w:r>
      <w:proofErr w:type="gramStart"/>
      <w:r w:rsidRPr="00555D8E">
        <w:rPr>
          <w:szCs w:val="24"/>
        </w:rPr>
        <w:t>in the event that</w:t>
      </w:r>
      <w:proofErr w:type="gramEnd"/>
      <w:r w:rsidRPr="00555D8E">
        <w:rPr>
          <w:szCs w:val="24"/>
        </w:rPr>
        <w:t xml:space="preserve"> the request for t</w:t>
      </w:r>
      <w:r w:rsidR="00767229">
        <w:rPr>
          <w:szCs w:val="24"/>
        </w:rPr>
        <w:t>ransfer has not been accepted.</w:t>
      </w:r>
    </w:p>
    <w:p w14:paraId="7C94CA7B" w14:textId="77777777" w:rsidR="00767229" w:rsidRPr="00555D8E" w:rsidRDefault="00767229" w:rsidP="00CF61DD">
      <w:pPr>
        <w:rPr>
          <w:szCs w:val="24"/>
        </w:rPr>
      </w:pPr>
    </w:p>
    <w:p w14:paraId="7328CA11" w14:textId="77777777" w:rsidR="00477238" w:rsidRDefault="00477238" w:rsidP="00CF61DD">
      <w:pPr>
        <w:numPr>
          <w:ilvl w:val="0"/>
          <w:numId w:val="10"/>
        </w:numPr>
        <w:rPr>
          <w:szCs w:val="24"/>
        </w:rPr>
      </w:pPr>
      <w:proofErr w:type="gramStart"/>
      <w:r w:rsidRPr="00555D8E">
        <w:rPr>
          <w:szCs w:val="24"/>
        </w:rPr>
        <w:t>In the event that</w:t>
      </w:r>
      <w:proofErr w:type="gramEnd"/>
      <w:r w:rsidRPr="00555D8E">
        <w:rPr>
          <w:szCs w:val="24"/>
        </w:rPr>
        <w:t xml:space="preserve"> the courts of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have not accepted the request for a transfer of these proceedings by </w:t>
      </w:r>
      <w:r w:rsidRPr="00555D8E">
        <w:rPr>
          <w:color w:val="FF0000"/>
          <w:szCs w:val="24"/>
        </w:rPr>
        <w:t>[</w:t>
      </w:r>
      <w:r w:rsidRPr="00555D8E">
        <w:rPr>
          <w:i/>
          <w:color w:val="FF0000"/>
          <w:szCs w:val="24"/>
        </w:rPr>
        <w:t>date</w:t>
      </w:r>
      <w:r w:rsidRPr="00555D8E">
        <w:rPr>
          <w:color w:val="FF0000"/>
          <w:szCs w:val="24"/>
        </w:rPr>
        <w:t xml:space="preserve">] </w:t>
      </w:r>
      <w:r w:rsidRPr="00555D8E">
        <w:rPr>
          <w:szCs w:val="24"/>
        </w:rPr>
        <w:t xml:space="preserve">the applicant shall apply to renew the Interim Care Order for a further period of 28 days; the applicant to give notice to the other parties by </w:t>
      </w:r>
      <w:r w:rsidR="00A53B40">
        <w:rPr>
          <w:szCs w:val="24"/>
        </w:rPr>
        <w:t>4.00pm</w:t>
      </w:r>
      <w:r w:rsidRPr="00555D8E">
        <w:rPr>
          <w:szCs w:val="24"/>
        </w:rPr>
        <w:t xml:space="preserve"> on </w:t>
      </w:r>
      <w:r w:rsidRPr="00555D8E">
        <w:rPr>
          <w:color w:val="FF0000"/>
          <w:szCs w:val="24"/>
        </w:rPr>
        <w:t>[</w:t>
      </w:r>
      <w:r w:rsidRPr="00555D8E">
        <w:rPr>
          <w:i/>
          <w:color w:val="FF0000"/>
          <w:szCs w:val="24"/>
        </w:rPr>
        <w:t>date</w:t>
      </w:r>
      <w:r w:rsidRPr="00555D8E">
        <w:rPr>
          <w:color w:val="FF0000"/>
          <w:szCs w:val="24"/>
        </w:rPr>
        <w:t xml:space="preserve">] </w:t>
      </w:r>
      <w:r w:rsidRPr="00555D8E">
        <w:rPr>
          <w:szCs w:val="24"/>
        </w:rPr>
        <w:t>in the eve</w:t>
      </w:r>
      <w:r w:rsidR="00767229">
        <w:rPr>
          <w:szCs w:val="24"/>
        </w:rPr>
        <w:t>nt that a renewal is necessary.</w:t>
      </w:r>
    </w:p>
    <w:p w14:paraId="7EDCD1E7" w14:textId="77777777" w:rsidR="00767229" w:rsidRPr="00555D8E" w:rsidRDefault="00767229" w:rsidP="00CF61DD">
      <w:pPr>
        <w:rPr>
          <w:szCs w:val="24"/>
        </w:rPr>
      </w:pPr>
    </w:p>
    <w:p w14:paraId="786D8220" w14:textId="77777777" w:rsidR="00477238" w:rsidRDefault="00477238" w:rsidP="00CF61DD">
      <w:pPr>
        <w:numPr>
          <w:ilvl w:val="0"/>
          <w:numId w:val="10"/>
        </w:numPr>
        <w:rPr>
          <w:szCs w:val="24"/>
        </w:rPr>
      </w:pPr>
      <w:r w:rsidRPr="00555D8E">
        <w:rPr>
          <w:szCs w:val="24"/>
        </w:rPr>
        <w:lastRenderedPageBreak/>
        <w:t xml:space="preserve">Permission is granted to the applicant to remove the </w:t>
      </w:r>
      <w:r w:rsidR="00BE3CFF" w:rsidRPr="00555D8E">
        <w:rPr>
          <w:szCs w:val="24"/>
        </w:rPr>
        <w:t>child</w:t>
      </w:r>
      <w:r w:rsidR="00BE3CFF" w:rsidRPr="00555D8E">
        <w:rPr>
          <w:color w:val="FF0000"/>
          <w:szCs w:val="24"/>
        </w:rPr>
        <w:t xml:space="preserve">[ren] </w:t>
      </w:r>
      <w:r w:rsidRPr="00555D8E">
        <w:rPr>
          <w:szCs w:val="24"/>
        </w:rPr>
        <w:t xml:space="preserve">permanently from the jurisdiction of England and Wales to be placed in an institution or foster care in </w:t>
      </w:r>
      <w:r w:rsidR="004839BF" w:rsidRPr="00555D8E">
        <w:rPr>
          <w:color w:val="FF0000"/>
          <w:szCs w:val="24"/>
        </w:rPr>
        <w:t>[</w:t>
      </w:r>
      <w:r w:rsidR="00A53B40">
        <w:rPr>
          <w:i/>
          <w:color w:val="FF0000"/>
          <w:szCs w:val="24"/>
        </w:rPr>
        <w:t>State</w:t>
      </w:r>
      <w:r w:rsidR="004839BF" w:rsidRPr="00555D8E">
        <w:rPr>
          <w:color w:val="FF0000"/>
          <w:szCs w:val="24"/>
        </w:rPr>
        <w:t>]</w:t>
      </w:r>
      <w:r w:rsidRPr="00555D8E">
        <w:rPr>
          <w:szCs w:val="24"/>
        </w:rPr>
        <w:t>.</w:t>
      </w:r>
    </w:p>
    <w:p w14:paraId="1C260588" w14:textId="77777777" w:rsidR="00767229" w:rsidRPr="00555D8E" w:rsidRDefault="00767229" w:rsidP="00CF61DD">
      <w:pPr>
        <w:rPr>
          <w:szCs w:val="24"/>
        </w:rPr>
      </w:pPr>
    </w:p>
    <w:p w14:paraId="79AEE847" w14:textId="77777777" w:rsidR="00477238" w:rsidRDefault="00477238" w:rsidP="00CF61DD">
      <w:pPr>
        <w:numPr>
          <w:ilvl w:val="0"/>
          <w:numId w:val="10"/>
        </w:numPr>
        <w:rPr>
          <w:szCs w:val="24"/>
        </w:rPr>
      </w:pPr>
      <w:r w:rsidRPr="00555D8E">
        <w:rPr>
          <w:szCs w:val="24"/>
        </w:rPr>
        <w:t xml:space="preserve">The judgments delivered on </w:t>
      </w:r>
      <w:r w:rsidRPr="00555D8E">
        <w:rPr>
          <w:color w:val="FF0000"/>
          <w:szCs w:val="24"/>
        </w:rPr>
        <w:t>[</w:t>
      </w:r>
      <w:r w:rsidRPr="00555D8E">
        <w:rPr>
          <w:i/>
          <w:color w:val="FF0000"/>
          <w:szCs w:val="24"/>
        </w:rPr>
        <w:t>dates</w:t>
      </w:r>
      <w:r w:rsidRPr="00555D8E">
        <w:rPr>
          <w:color w:val="FF0000"/>
          <w:szCs w:val="24"/>
        </w:rPr>
        <w:t xml:space="preserve">] </w:t>
      </w:r>
      <w:r w:rsidRPr="00555D8E">
        <w:rPr>
          <w:szCs w:val="24"/>
        </w:rPr>
        <w:t xml:space="preserve">together with all statements, reports and other documents within these proceedings shall be disclosed into the proceedings in the courts of </w:t>
      </w:r>
      <w:r w:rsidR="004839BF" w:rsidRPr="00555D8E">
        <w:rPr>
          <w:color w:val="FF0000"/>
          <w:szCs w:val="24"/>
        </w:rPr>
        <w:t>[</w:t>
      </w:r>
      <w:r w:rsidR="00A53B40">
        <w:rPr>
          <w:i/>
          <w:color w:val="FF0000"/>
          <w:szCs w:val="24"/>
        </w:rPr>
        <w:t>State</w:t>
      </w:r>
      <w:r w:rsidR="004839BF" w:rsidRPr="00555D8E">
        <w:rPr>
          <w:color w:val="FF0000"/>
          <w:szCs w:val="24"/>
        </w:rPr>
        <w:t>]</w:t>
      </w:r>
      <w:r w:rsidRPr="00555D8E">
        <w:rPr>
          <w:szCs w:val="24"/>
        </w:rPr>
        <w:t xml:space="preserve">. Translations of the judgments and this order shall be provided by the applicant. Permission is granted to the parties to disclose the court papers and the judgments to any lawyer they instruct in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in relation to the proceedings concerning the </w:t>
      </w:r>
      <w:r w:rsidR="00BE3CFF" w:rsidRPr="00555D8E">
        <w:rPr>
          <w:szCs w:val="24"/>
        </w:rPr>
        <w:t>child</w:t>
      </w:r>
      <w:r w:rsidR="00BE3CFF" w:rsidRPr="00555D8E">
        <w:rPr>
          <w:color w:val="FF0000"/>
          <w:szCs w:val="24"/>
        </w:rPr>
        <w:t xml:space="preserve">[ren] </w:t>
      </w:r>
      <w:r w:rsidRPr="00555D8E">
        <w:rPr>
          <w:szCs w:val="24"/>
        </w:rPr>
        <w:t xml:space="preserve">and to the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Cent</w:t>
      </w:r>
      <w:r w:rsidR="00767229">
        <w:rPr>
          <w:szCs w:val="24"/>
        </w:rPr>
        <w:t>ral Authority and the Guardian.</w:t>
      </w:r>
    </w:p>
    <w:p w14:paraId="4611DCA3" w14:textId="77777777" w:rsidR="00767229" w:rsidRPr="00555D8E" w:rsidRDefault="00767229" w:rsidP="00CF61DD">
      <w:pPr>
        <w:rPr>
          <w:szCs w:val="24"/>
        </w:rPr>
      </w:pPr>
    </w:p>
    <w:p w14:paraId="364A21F9" w14:textId="77777777" w:rsidR="00477238" w:rsidRPr="00555D8E" w:rsidRDefault="00477238" w:rsidP="00CF61DD">
      <w:pPr>
        <w:numPr>
          <w:ilvl w:val="0"/>
          <w:numId w:val="10"/>
        </w:numPr>
        <w:rPr>
          <w:szCs w:val="24"/>
        </w:rPr>
      </w:pPr>
      <w:r w:rsidRPr="00555D8E">
        <w:rPr>
          <w:szCs w:val="24"/>
        </w:rPr>
        <w:t xml:space="preserve">The applicant must liaise with the competent authority of </w:t>
      </w:r>
      <w:r w:rsidR="004839BF" w:rsidRPr="00555D8E">
        <w:rPr>
          <w:color w:val="FF0000"/>
          <w:szCs w:val="24"/>
        </w:rPr>
        <w:t>[</w:t>
      </w:r>
      <w:r w:rsidR="00A53B40">
        <w:rPr>
          <w:i/>
          <w:color w:val="FF0000"/>
          <w:szCs w:val="24"/>
        </w:rPr>
        <w:t>State</w:t>
      </w:r>
      <w:r w:rsidR="004839BF" w:rsidRPr="00555D8E">
        <w:rPr>
          <w:color w:val="FF0000"/>
          <w:szCs w:val="24"/>
        </w:rPr>
        <w:t>]</w:t>
      </w:r>
      <w:r w:rsidR="004839BF" w:rsidRPr="00555D8E">
        <w:rPr>
          <w:szCs w:val="24"/>
        </w:rPr>
        <w:t xml:space="preserve"> </w:t>
      </w:r>
      <w:r w:rsidRPr="00555D8E">
        <w:rPr>
          <w:szCs w:val="24"/>
        </w:rPr>
        <w:t xml:space="preserve">for the purposes of </w:t>
      </w:r>
      <w:proofErr w:type="gramStart"/>
      <w:r w:rsidRPr="00555D8E">
        <w:rPr>
          <w:szCs w:val="24"/>
        </w:rPr>
        <w:t>making arrangements</w:t>
      </w:r>
      <w:proofErr w:type="gramEnd"/>
      <w:r w:rsidRPr="00555D8E">
        <w:rPr>
          <w:szCs w:val="24"/>
        </w:rPr>
        <w:t xml:space="preserve"> for</w:t>
      </w:r>
      <w:r w:rsidR="004839BF" w:rsidRPr="00555D8E">
        <w:rPr>
          <w:szCs w:val="24"/>
        </w:rPr>
        <w:t>:</w:t>
      </w:r>
    </w:p>
    <w:p w14:paraId="55060F3E" w14:textId="56E8E98D" w:rsidR="00477238" w:rsidRPr="00555D8E" w:rsidRDefault="00477238" w:rsidP="00CF61DD">
      <w:pPr>
        <w:pStyle w:val="ListParagraph"/>
        <w:numPr>
          <w:ilvl w:val="1"/>
          <w:numId w:val="12"/>
        </w:numPr>
        <w:rPr>
          <w:szCs w:val="24"/>
        </w:rPr>
      </w:pPr>
      <w:r w:rsidRPr="00555D8E">
        <w:rPr>
          <w:szCs w:val="24"/>
        </w:rPr>
        <w:t xml:space="preserve">The transporting of the </w:t>
      </w:r>
      <w:r w:rsidR="00BE3CFF" w:rsidRPr="00555D8E">
        <w:rPr>
          <w:szCs w:val="24"/>
        </w:rPr>
        <w:t>child</w:t>
      </w:r>
      <w:r w:rsidR="00BE3CFF" w:rsidRPr="00555D8E">
        <w:rPr>
          <w:color w:val="FF0000"/>
          <w:szCs w:val="24"/>
        </w:rPr>
        <w:t xml:space="preserve">[ren] </w:t>
      </w:r>
      <w:r w:rsidRPr="00555D8E">
        <w:rPr>
          <w:szCs w:val="24"/>
        </w:rPr>
        <w:t xml:space="preserve">to </w:t>
      </w:r>
      <w:r w:rsidR="004839BF" w:rsidRPr="00555D8E">
        <w:rPr>
          <w:color w:val="FF0000"/>
          <w:szCs w:val="24"/>
        </w:rPr>
        <w:t>[</w:t>
      </w:r>
      <w:r w:rsidR="00A53B40">
        <w:rPr>
          <w:i/>
          <w:color w:val="FF0000"/>
          <w:szCs w:val="24"/>
        </w:rPr>
        <w:t>State</w:t>
      </w:r>
      <w:proofErr w:type="gramStart"/>
      <w:r w:rsidR="004839BF" w:rsidRPr="00555D8E">
        <w:rPr>
          <w:color w:val="FF0000"/>
          <w:szCs w:val="24"/>
        </w:rPr>
        <w:t>]</w:t>
      </w:r>
      <w:r w:rsidR="00D023A1" w:rsidRPr="00D023A1">
        <w:rPr>
          <w:szCs w:val="24"/>
        </w:rPr>
        <w:t>;</w:t>
      </w:r>
      <w:proofErr w:type="gramEnd"/>
    </w:p>
    <w:p w14:paraId="6483A9CB" w14:textId="77777777" w:rsidR="00477238" w:rsidRDefault="00477238" w:rsidP="00CF61DD">
      <w:pPr>
        <w:pStyle w:val="ListParagraph"/>
        <w:numPr>
          <w:ilvl w:val="1"/>
          <w:numId w:val="12"/>
        </w:numPr>
        <w:rPr>
          <w:szCs w:val="24"/>
        </w:rPr>
      </w:pPr>
      <w:r w:rsidRPr="00555D8E">
        <w:rPr>
          <w:szCs w:val="24"/>
        </w:rPr>
        <w:t xml:space="preserve">The implementation of the placing of the </w:t>
      </w:r>
      <w:r w:rsidR="00BE3CFF" w:rsidRPr="00555D8E">
        <w:rPr>
          <w:szCs w:val="24"/>
        </w:rPr>
        <w:t>child</w:t>
      </w:r>
      <w:r w:rsidR="00BE3CFF" w:rsidRPr="00555D8E">
        <w:rPr>
          <w:color w:val="FF0000"/>
          <w:szCs w:val="24"/>
        </w:rPr>
        <w:t xml:space="preserve">[ren] </w:t>
      </w:r>
      <w:r w:rsidRPr="00555D8E">
        <w:rPr>
          <w:szCs w:val="24"/>
        </w:rPr>
        <w:t xml:space="preserve">into institutional or foster care in </w:t>
      </w:r>
      <w:r w:rsidR="004839BF" w:rsidRPr="00555D8E">
        <w:rPr>
          <w:color w:val="FF0000"/>
          <w:szCs w:val="24"/>
        </w:rPr>
        <w:t>[</w:t>
      </w:r>
      <w:r w:rsidR="00A53B40">
        <w:rPr>
          <w:i/>
          <w:color w:val="FF0000"/>
          <w:szCs w:val="24"/>
        </w:rPr>
        <w:t>State</w:t>
      </w:r>
      <w:r w:rsidR="004839BF" w:rsidRPr="00555D8E">
        <w:rPr>
          <w:color w:val="FF0000"/>
          <w:szCs w:val="24"/>
        </w:rPr>
        <w:t>]</w:t>
      </w:r>
      <w:r w:rsidRPr="00555D8E">
        <w:rPr>
          <w:szCs w:val="24"/>
        </w:rPr>
        <w:t>.</w:t>
      </w:r>
    </w:p>
    <w:p w14:paraId="2A15BCA5" w14:textId="77777777" w:rsidR="00767229" w:rsidRPr="00767229" w:rsidRDefault="00767229" w:rsidP="00CF61DD">
      <w:pPr>
        <w:rPr>
          <w:szCs w:val="24"/>
        </w:rPr>
      </w:pPr>
    </w:p>
    <w:p w14:paraId="1EF2CF00" w14:textId="4D34A877" w:rsidR="00477238" w:rsidRPr="00555D8E" w:rsidRDefault="00477238" w:rsidP="00CF61DD">
      <w:pPr>
        <w:numPr>
          <w:ilvl w:val="0"/>
          <w:numId w:val="10"/>
        </w:numPr>
        <w:rPr>
          <w:szCs w:val="24"/>
        </w:rPr>
      </w:pPr>
      <w:r w:rsidRPr="00555D8E">
        <w:rPr>
          <w:szCs w:val="24"/>
        </w:rPr>
        <w:t xml:space="preserve">No order for costs </w:t>
      </w:r>
      <w:proofErr w:type="gramStart"/>
      <w:r w:rsidRPr="00555D8E">
        <w:rPr>
          <w:szCs w:val="24"/>
        </w:rPr>
        <w:t>save</w:t>
      </w:r>
      <w:proofErr w:type="gramEnd"/>
      <w:r w:rsidRPr="00555D8E">
        <w:rPr>
          <w:szCs w:val="24"/>
        </w:rPr>
        <w:t xml:space="preserve"> </w:t>
      </w:r>
      <w:r w:rsidR="00D3248A">
        <w:rPr>
          <w:szCs w:val="24"/>
        </w:rPr>
        <w:t xml:space="preserve">for </w:t>
      </w:r>
      <w:r w:rsidRPr="00555D8E">
        <w:rPr>
          <w:szCs w:val="24"/>
        </w:rPr>
        <w:t>detailed assessment of the parties</w:t>
      </w:r>
      <w:r w:rsidR="00D3248A">
        <w:rPr>
          <w:szCs w:val="24"/>
        </w:rPr>
        <w:t>’ legally aided co</w:t>
      </w:r>
      <w:r w:rsidRPr="00555D8E">
        <w:rPr>
          <w:szCs w:val="24"/>
        </w:rPr>
        <w:t>sts.</w:t>
      </w:r>
    </w:p>
    <w:p w14:paraId="63FBEA4C" w14:textId="77777777" w:rsidR="00477238" w:rsidRDefault="00477238" w:rsidP="00CF61DD">
      <w:pPr>
        <w:rPr>
          <w:szCs w:val="24"/>
        </w:rPr>
      </w:pPr>
    </w:p>
    <w:p w14:paraId="52584165" w14:textId="77777777" w:rsidR="00767229" w:rsidRPr="00555D8E" w:rsidRDefault="00767229" w:rsidP="00CF61DD">
      <w:pPr>
        <w:rPr>
          <w:szCs w:val="24"/>
        </w:rPr>
      </w:pPr>
    </w:p>
    <w:p w14:paraId="1ED1AD17" w14:textId="77777777" w:rsidR="00477238" w:rsidRPr="00767229" w:rsidRDefault="00477238" w:rsidP="00CF61DD">
      <w:pPr>
        <w:rPr>
          <w:szCs w:val="24"/>
        </w:rPr>
      </w:pPr>
      <w:r w:rsidRPr="00555D8E">
        <w:rPr>
          <w:bCs/>
          <w:szCs w:val="24"/>
        </w:rPr>
        <w:t xml:space="preserve">Dated </w:t>
      </w:r>
      <w:r w:rsidR="004839BF" w:rsidRPr="00555D8E">
        <w:rPr>
          <w:color w:val="FF0000"/>
          <w:szCs w:val="24"/>
        </w:rPr>
        <w:t>[</w:t>
      </w:r>
      <w:r w:rsidR="004839BF" w:rsidRPr="00555D8E">
        <w:rPr>
          <w:i/>
          <w:color w:val="FF0000"/>
          <w:szCs w:val="24"/>
        </w:rPr>
        <w:t>date</w:t>
      </w:r>
      <w:r w:rsidR="004839BF" w:rsidRPr="00555D8E">
        <w:rPr>
          <w:color w:val="FF0000"/>
          <w:szCs w:val="24"/>
        </w:rPr>
        <w:t>]</w:t>
      </w:r>
    </w:p>
    <w:p w14:paraId="6CEA0652" w14:textId="77777777" w:rsidR="00767229" w:rsidRPr="00767229" w:rsidRDefault="00767229" w:rsidP="00CF61DD">
      <w:pPr>
        <w:rPr>
          <w:szCs w:val="24"/>
        </w:rPr>
      </w:pPr>
    </w:p>
    <w:p w14:paraId="6901761E" w14:textId="77777777" w:rsidR="00767229" w:rsidRDefault="00767229" w:rsidP="00CF61DD">
      <w:pPr>
        <w:rPr>
          <w:bCs/>
          <w:szCs w:val="24"/>
        </w:rPr>
      </w:pPr>
    </w:p>
    <w:p w14:paraId="781D4053" w14:textId="77777777" w:rsidR="004839BF" w:rsidRPr="00767229" w:rsidRDefault="00697C4B" w:rsidP="00CF61DD">
      <w:pPr>
        <w:rPr>
          <w:smallCaps/>
          <w:szCs w:val="24"/>
        </w:rPr>
      </w:pPr>
      <w:r>
        <w:rPr>
          <w:bCs/>
          <w:szCs w:val="24"/>
        </w:rPr>
        <w:br w:type="page"/>
      </w:r>
      <w:r w:rsidR="004839BF" w:rsidRPr="00555D8E">
        <w:rPr>
          <w:b/>
          <w:smallCaps/>
          <w:color w:val="00B050"/>
          <w:szCs w:val="24"/>
        </w:rPr>
        <w:lastRenderedPageBreak/>
        <w:t>(include if appropriate)</w:t>
      </w:r>
    </w:p>
    <w:p w14:paraId="1539B1C8" w14:textId="77777777" w:rsidR="00767229" w:rsidRPr="00767229" w:rsidRDefault="00477238" w:rsidP="00CF61DD">
      <w:pPr>
        <w:pBdr>
          <w:top w:val="single" w:sz="12" w:space="1" w:color="auto"/>
          <w:bottom w:val="single" w:sz="12" w:space="1" w:color="auto"/>
        </w:pBdr>
        <w:spacing w:before="240"/>
        <w:rPr>
          <w:bCs/>
        </w:rPr>
      </w:pPr>
      <w:r w:rsidRPr="00767229">
        <w:rPr>
          <w:b/>
          <w:bCs/>
        </w:rPr>
        <w:t>SCHEDULE OF FINDINGS</w:t>
      </w:r>
    </w:p>
    <w:p w14:paraId="6166026C" w14:textId="77777777" w:rsidR="00477238" w:rsidRPr="00767229" w:rsidRDefault="00477238" w:rsidP="00CF61DD">
      <w:pPr>
        <w:rPr>
          <w:bCs/>
        </w:rPr>
      </w:pPr>
    </w:p>
    <w:p w14:paraId="2177CEFD" w14:textId="77777777" w:rsidR="00477238" w:rsidRPr="00767229" w:rsidRDefault="004839BF" w:rsidP="00CF61DD">
      <w:r w:rsidRPr="00767229">
        <w:rPr>
          <w:color w:val="FF0000"/>
          <w:szCs w:val="24"/>
        </w:rPr>
        <w:t>[</w:t>
      </w:r>
      <w:r w:rsidRPr="00767229">
        <w:rPr>
          <w:i/>
          <w:color w:val="FF0000"/>
          <w:szCs w:val="24"/>
        </w:rPr>
        <w:t>Insert</w:t>
      </w:r>
      <w:r w:rsidRPr="00767229">
        <w:rPr>
          <w:color w:val="FF0000"/>
          <w:szCs w:val="24"/>
        </w:rPr>
        <w:t>]</w:t>
      </w:r>
    </w:p>
    <w:sectPr w:rsidR="00477238" w:rsidRPr="00767229" w:rsidSect="00883C5D">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FAF1" w14:textId="77777777" w:rsidR="006F1A79" w:rsidRDefault="006F1A79">
      <w:r>
        <w:separator/>
      </w:r>
    </w:p>
  </w:endnote>
  <w:endnote w:type="continuationSeparator" w:id="0">
    <w:p w14:paraId="6DEB729C" w14:textId="77777777" w:rsidR="006F1A79" w:rsidRDefault="006F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76C4" w14:textId="280DB602" w:rsidR="00D45093" w:rsidRPr="00D45093" w:rsidRDefault="00D45093" w:rsidP="00883C5D">
    <w:pPr>
      <w:pStyle w:val="Footer"/>
      <w:rPr>
        <w:sz w:val="18"/>
        <w:szCs w:val="18"/>
      </w:rPr>
    </w:pPr>
    <w:r w:rsidRPr="00D45093">
      <w:rPr>
        <w:sz w:val="18"/>
        <w:szCs w:val="18"/>
      </w:rPr>
      <w:t xml:space="preserve">Order 13.24: BIIR, Art 15 / Hague </w:t>
    </w:r>
    <w:r w:rsidR="00112D63">
      <w:rPr>
        <w:sz w:val="18"/>
        <w:szCs w:val="18"/>
      </w:rPr>
      <w:t xml:space="preserve">Convention </w:t>
    </w:r>
    <w:r w:rsidRPr="00D45093">
      <w:rPr>
        <w:sz w:val="18"/>
        <w:szCs w:val="18"/>
      </w:rPr>
      <w:t>1996 Art 8 Order (</w:t>
    </w:r>
    <w:r w:rsidR="00C21968">
      <w:rPr>
        <w:sz w:val="18"/>
        <w:szCs w:val="18"/>
      </w:rPr>
      <w:t>T</w:t>
    </w:r>
    <w:r w:rsidRPr="00D45093">
      <w:rPr>
        <w:sz w:val="18"/>
        <w:szCs w:val="18"/>
      </w:rPr>
      <w:t xml:space="preserve">ransfer </w:t>
    </w:r>
    <w:r w:rsidR="00C21968">
      <w:rPr>
        <w:sz w:val="18"/>
        <w:szCs w:val="18"/>
      </w:rPr>
      <w:t>O</w:t>
    </w:r>
    <w:r w:rsidRPr="00D45093">
      <w:rPr>
        <w:sz w:val="18"/>
        <w:szCs w:val="18"/>
      </w:rPr>
      <w:t>utgoing</w:t>
    </w:r>
    <w:r w:rsidR="001D39F3">
      <w:rPr>
        <w:sz w:val="18"/>
        <w:szCs w:val="18"/>
      </w:rPr>
      <w:t xml:space="preserve">, </w:t>
    </w:r>
    <w:r w:rsidR="00C21968">
      <w:rPr>
        <w:sz w:val="18"/>
        <w:szCs w:val="18"/>
      </w:rPr>
      <w:t>P</w:t>
    </w:r>
    <w:r w:rsidR="001D39F3">
      <w:rPr>
        <w:sz w:val="18"/>
        <w:szCs w:val="18"/>
      </w:rPr>
      <w:t xml:space="preserve">ublic </w:t>
    </w:r>
    <w:r w:rsidR="00D5254A">
      <w:rPr>
        <w:sz w:val="18"/>
        <w:szCs w:val="18"/>
      </w:rPr>
      <w:t xml:space="preserve">&amp; </w:t>
    </w:r>
    <w:r w:rsidR="00C21968">
      <w:rPr>
        <w:sz w:val="18"/>
        <w:szCs w:val="18"/>
      </w:rPr>
      <w:t>P</w:t>
    </w:r>
    <w:r w:rsidR="001D39F3">
      <w:rPr>
        <w:sz w:val="18"/>
        <w:szCs w:val="18"/>
      </w:rPr>
      <w:t xml:space="preserve">rivate </w:t>
    </w:r>
    <w:r w:rsidR="00C21968">
      <w:rPr>
        <w:sz w:val="18"/>
        <w:szCs w:val="18"/>
      </w:rPr>
      <w:t>L</w:t>
    </w:r>
    <w:r w:rsidR="001D39F3">
      <w:rPr>
        <w:sz w:val="18"/>
        <w:szCs w:val="18"/>
      </w:rPr>
      <w:t>aw</w:t>
    </w:r>
    <w:r w:rsidRPr="00D45093">
      <w:rPr>
        <w:sz w:val="18"/>
        <w:szCs w:val="18"/>
      </w:rPr>
      <w:t>)</w:t>
    </w:r>
  </w:p>
  <w:p w14:paraId="1F280B5B" w14:textId="5DDBE67A" w:rsidR="00697C4B" w:rsidRPr="00697C4B" w:rsidRDefault="00697C4B" w:rsidP="00697C4B">
    <w:pPr>
      <w:pStyle w:val="Footer"/>
      <w:jc w:val="center"/>
      <w:rPr>
        <w:sz w:val="18"/>
        <w:szCs w:val="18"/>
      </w:rPr>
    </w:pPr>
    <w:r w:rsidRPr="00697C4B">
      <w:rPr>
        <w:sz w:val="18"/>
        <w:szCs w:val="18"/>
      </w:rPr>
      <w:fldChar w:fldCharType="begin"/>
    </w:r>
    <w:r w:rsidRPr="00697C4B">
      <w:rPr>
        <w:sz w:val="18"/>
        <w:szCs w:val="18"/>
      </w:rPr>
      <w:instrText xml:space="preserve"> PAGE   \* MERGEFORMAT </w:instrText>
    </w:r>
    <w:r w:rsidRPr="00697C4B">
      <w:rPr>
        <w:sz w:val="18"/>
        <w:szCs w:val="18"/>
      </w:rPr>
      <w:fldChar w:fldCharType="separate"/>
    </w:r>
    <w:r w:rsidR="008B1E61">
      <w:rPr>
        <w:noProof/>
        <w:sz w:val="18"/>
        <w:szCs w:val="18"/>
      </w:rPr>
      <w:t>2</w:t>
    </w:r>
    <w:r w:rsidRPr="00697C4B">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4E1E" w14:textId="15587DBD" w:rsidR="00D45093" w:rsidRPr="00D45093" w:rsidRDefault="00D45093" w:rsidP="00883C5D">
    <w:pPr>
      <w:pStyle w:val="Footer"/>
      <w:rPr>
        <w:sz w:val="18"/>
        <w:szCs w:val="18"/>
      </w:rPr>
    </w:pPr>
    <w:r w:rsidRPr="00D45093">
      <w:rPr>
        <w:sz w:val="18"/>
        <w:szCs w:val="18"/>
      </w:rPr>
      <w:t xml:space="preserve">Order 13.24: BIIR, Art 15 / Hague </w:t>
    </w:r>
    <w:r w:rsidR="00112D63">
      <w:rPr>
        <w:sz w:val="18"/>
        <w:szCs w:val="18"/>
      </w:rPr>
      <w:t xml:space="preserve">Convention </w:t>
    </w:r>
    <w:r w:rsidRPr="00D45093">
      <w:rPr>
        <w:sz w:val="18"/>
        <w:szCs w:val="18"/>
      </w:rPr>
      <w:t>1996 Art 8 Order (</w:t>
    </w:r>
    <w:r w:rsidR="00C21968">
      <w:rPr>
        <w:sz w:val="18"/>
        <w:szCs w:val="18"/>
      </w:rPr>
      <w:t>T</w:t>
    </w:r>
    <w:r w:rsidRPr="00D45093">
      <w:rPr>
        <w:sz w:val="18"/>
        <w:szCs w:val="18"/>
      </w:rPr>
      <w:t xml:space="preserve">ransfer </w:t>
    </w:r>
    <w:r w:rsidR="00C21968">
      <w:rPr>
        <w:sz w:val="18"/>
        <w:szCs w:val="18"/>
      </w:rPr>
      <w:t>O</w:t>
    </w:r>
    <w:r w:rsidRPr="00D45093">
      <w:rPr>
        <w:sz w:val="18"/>
        <w:szCs w:val="18"/>
      </w:rPr>
      <w:t>utgoing</w:t>
    </w:r>
    <w:r w:rsidR="001D39F3">
      <w:rPr>
        <w:sz w:val="18"/>
        <w:szCs w:val="18"/>
      </w:rPr>
      <w:t xml:space="preserve">, </w:t>
    </w:r>
    <w:r w:rsidR="00C21968">
      <w:rPr>
        <w:sz w:val="18"/>
        <w:szCs w:val="18"/>
      </w:rPr>
      <w:t>P</w:t>
    </w:r>
    <w:r w:rsidR="001D39F3">
      <w:rPr>
        <w:sz w:val="18"/>
        <w:szCs w:val="18"/>
      </w:rPr>
      <w:t xml:space="preserve">ublic </w:t>
    </w:r>
    <w:r w:rsidR="00D5254A">
      <w:rPr>
        <w:sz w:val="18"/>
        <w:szCs w:val="18"/>
      </w:rPr>
      <w:t xml:space="preserve">&amp; </w:t>
    </w:r>
    <w:r w:rsidR="00C21968">
      <w:rPr>
        <w:sz w:val="18"/>
        <w:szCs w:val="18"/>
      </w:rPr>
      <w:t>P</w:t>
    </w:r>
    <w:r w:rsidR="001D39F3">
      <w:rPr>
        <w:sz w:val="18"/>
        <w:szCs w:val="18"/>
      </w:rPr>
      <w:t xml:space="preserve">rivate </w:t>
    </w:r>
    <w:r w:rsidR="00C21968">
      <w:rPr>
        <w:sz w:val="18"/>
        <w:szCs w:val="18"/>
      </w:rPr>
      <w:t>L</w:t>
    </w:r>
    <w:r w:rsidR="001D39F3">
      <w:rPr>
        <w:sz w:val="18"/>
        <w:szCs w:val="18"/>
      </w:rPr>
      <w:t>aw</w:t>
    </w:r>
    <w:r w:rsidRPr="00D45093">
      <w:rPr>
        <w:sz w:val="18"/>
        <w:szCs w:val="18"/>
      </w:rPr>
      <w:t>)</w:t>
    </w:r>
  </w:p>
  <w:p w14:paraId="7C8E98C8" w14:textId="77BECD95" w:rsidR="00767229" w:rsidRPr="00697C4B" w:rsidRDefault="00767229" w:rsidP="0010167D">
    <w:pPr>
      <w:pStyle w:val="Footer"/>
      <w:jc w:val="center"/>
      <w:rPr>
        <w:sz w:val="18"/>
        <w:szCs w:val="18"/>
      </w:rPr>
    </w:pPr>
    <w:r w:rsidRPr="00697C4B">
      <w:rPr>
        <w:sz w:val="18"/>
        <w:szCs w:val="18"/>
      </w:rPr>
      <w:fldChar w:fldCharType="begin"/>
    </w:r>
    <w:r w:rsidRPr="00697C4B">
      <w:rPr>
        <w:sz w:val="18"/>
        <w:szCs w:val="18"/>
      </w:rPr>
      <w:instrText xml:space="preserve"> PAGE   \* MERGEFORMAT </w:instrText>
    </w:r>
    <w:r w:rsidRPr="00697C4B">
      <w:rPr>
        <w:sz w:val="18"/>
        <w:szCs w:val="18"/>
      </w:rPr>
      <w:fldChar w:fldCharType="separate"/>
    </w:r>
    <w:r w:rsidR="008B1E61">
      <w:rPr>
        <w:noProof/>
        <w:sz w:val="18"/>
        <w:szCs w:val="18"/>
      </w:rPr>
      <w:t>1</w:t>
    </w:r>
    <w:r w:rsidRPr="00697C4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CDAD" w14:textId="77777777" w:rsidR="006F1A79" w:rsidRDefault="006F1A79">
      <w:r>
        <w:separator/>
      </w:r>
    </w:p>
  </w:footnote>
  <w:footnote w:type="continuationSeparator" w:id="0">
    <w:p w14:paraId="71100101" w14:textId="77777777" w:rsidR="006F1A79" w:rsidRDefault="006F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3C92" w14:textId="7A038C4F" w:rsidR="00767229" w:rsidRPr="00697C4B" w:rsidRDefault="00D3248A" w:rsidP="00697C4B">
    <w:pPr>
      <w:pStyle w:val="Header"/>
      <w:jc w:val="center"/>
      <w:rPr>
        <w:sz w:val="18"/>
        <w:szCs w:val="18"/>
      </w:rPr>
    </w:pPr>
    <w:r w:rsidRPr="00697C4B">
      <w:rPr>
        <w:i/>
        <w:sz w:val="18"/>
        <w:szCs w:val="18"/>
      </w:rPr>
      <w:t>Order 13.24: BIIR, Art 15</w:t>
    </w:r>
    <w:r w:rsidR="00D45093">
      <w:rPr>
        <w:i/>
        <w:sz w:val="18"/>
        <w:szCs w:val="18"/>
      </w:rPr>
      <w:t xml:space="preserve"> / Hague </w:t>
    </w:r>
    <w:r w:rsidR="00112D63">
      <w:rPr>
        <w:i/>
        <w:sz w:val="18"/>
        <w:szCs w:val="18"/>
      </w:rPr>
      <w:t xml:space="preserve">Convention </w:t>
    </w:r>
    <w:r w:rsidR="00D45093">
      <w:rPr>
        <w:i/>
        <w:sz w:val="18"/>
        <w:szCs w:val="18"/>
      </w:rPr>
      <w:t>1996 Art</w:t>
    </w:r>
    <w:r w:rsidR="00C21968">
      <w:rPr>
        <w:i/>
        <w:sz w:val="18"/>
        <w:szCs w:val="18"/>
      </w:rPr>
      <w:t xml:space="preserve"> </w:t>
    </w:r>
    <w:r w:rsidR="00D45093">
      <w:rPr>
        <w:i/>
        <w:sz w:val="18"/>
        <w:szCs w:val="18"/>
      </w:rPr>
      <w:t>8</w:t>
    </w:r>
    <w:r w:rsidRPr="00697C4B">
      <w:rPr>
        <w:i/>
        <w:sz w:val="18"/>
        <w:szCs w:val="18"/>
      </w:rPr>
      <w:t xml:space="preserve"> Order (</w:t>
    </w:r>
    <w:r w:rsidR="00C21968">
      <w:rPr>
        <w:i/>
        <w:sz w:val="18"/>
        <w:szCs w:val="18"/>
      </w:rPr>
      <w:t>T</w:t>
    </w:r>
    <w:r w:rsidRPr="00697C4B">
      <w:rPr>
        <w:i/>
        <w:sz w:val="18"/>
        <w:szCs w:val="18"/>
      </w:rPr>
      <w:t xml:space="preserve">ransfer </w:t>
    </w:r>
    <w:r w:rsidR="00C21968">
      <w:rPr>
        <w:i/>
        <w:sz w:val="18"/>
        <w:szCs w:val="18"/>
      </w:rPr>
      <w:t>O</w:t>
    </w:r>
    <w:r w:rsidRPr="00697C4B">
      <w:rPr>
        <w:i/>
        <w:sz w:val="18"/>
        <w:szCs w:val="18"/>
      </w:rPr>
      <w:t>utgoing</w:t>
    </w:r>
    <w:r w:rsidR="001D39F3">
      <w:rPr>
        <w:i/>
        <w:sz w:val="18"/>
        <w:szCs w:val="18"/>
      </w:rPr>
      <w:t xml:space="preserve">, </w:t>
    </w:r>
    <w:r w:rsidR="00C21968">
      <w:rPr>
        <w:i/>
        <w:sz w:val="18"/>
        <w:szCs w:val="18"/>
      </w:rPr>
      <w:t>P</w:t>
    </w:r>
    <w:r w:rsidR="001D39F3">
      <w:rPr>
        <w:i/>
        <w:sz w:val="18"/>
        <w:szCs w:val="18"/>
      </w:rPr>
      <w:t xml:space="preserve">ublic </w:t>
    </w:r>
    <w:r w:rsidR="00D5254A">
      <w:rPr>
        <w:i/>
        <w:sz w:val="18"/>
        <w:szCs w:val="18"/>
      </w:rPr>
      <w:t xml:space="preserve">&amp; </w:t>
    </w:r>
    <w:r w:rsidR="00C21968">
      <w:rPr>
        <w:i/>
        <w:sz w:val="18"/>
        <w:szCs w:val="18"/>
      </w:rPr>
      <w:t>P</w:t>
    </w:r>
    <w:r w:rsidR="001D39F3">
      <w:rPr>
        <w:i/>
        <w:sz w:val="18"/>
        <w:szCs w:val="18"/>
      </w:rPr>
      <w:t xml:space="preserve">rivate </w:t>
    </w:r>
    <w:r w:rsidR="00C21968">
      <w:rPr>
        <w:i/>
        <w:sz w:val="18"/>
        <w:szCs w:val="18"/>
      </w:rPr>
      <w:t>L</w:t>
    </w:r>
    <w:r w:rsidR="001D39F3">
      <w:rPr>
        <w:i/>
        <w:sz w:val="18"/>
        <w:szCs w:val="18"/>
      </w:rPr>
      <w:t>aw</w:t>
    </w:r>
    <w:r w:rsidRPr="00697C4B">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D25"/>
    <w:multiLevelType w:val="hybridMultilevel"/>
    <w:tmpl w:val="49FEEC26"/>
    <w:lvl w:ilvl="0" w:tplc="0809000F">
      <w:start w:val="1"/>
      <w:numFmt w:val="decimal"/>
      <w:lvlText w:val="%1."/>
      <w:lvlJc w:val="left"/>
      <w:pPr>
        <w:tabs>
          <w:tab w:val="num" w:pos="720"/>
        </w:tabs>
        <w:ind w:left="720" w:hanging="360"/>
      </w:pPr>
      <w:rPr>
        <w:rFonts w:cs="Times New Roman"/>
      </w:rPr>
    </w:lvl>
    <w:lvl w:ilvl="1" w:tplc="F08004F2">
      <w:start w:val="1"/>
      <w:numFmt w:val="lowerLetter"/>
      <w:lvlText w:val="%2."/>
      <w:lvlJc w:val="left"/>
      <w:pPr>
        <w:tabs>
          <w:tab w:val="num" w:pos="1440"/>
        </w:tabs>
        <w:ind w:left="1440" w:hanging="360"/>
      </w:pPr>
      <w:rPr>
        <w:rFonts w:cs="Times New Roman"/>
        <w:color w:val="auto"/>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1C8269EF"/>
    <w:multiLevelType w:val="multilevel"/>
    <w:tmpl w:val="D25A847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 w15:restartNumberingAfterBreak="0">
    <w:nsid w:val="26165805"/>
    <w:multiLevelType w:val="hybridMultilevel"/>
    <w:tmpl w:val="86C48C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1F1BA0"/>
    <w:multiLevelType w:val="hybridMultilevel"/>
    <w:tmpl w:val="531842AC"/>
    <w:lvl w:ilvl="0" w:tplc="26AC1B30">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4777532E"/>
    <w:multiLevelType w:val="multilevel"/>
    <w:tmpl w:val="D25A847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15:restartNumberingAfterBreak="0">
    <w:nsid w:val="48F515E9"/>
    <w:multiLevelType w:val="hybridMultilevel"/>
    <w:tmpl w:val="9D50B66C"/>
    <w:lvl w:ilvl="0" w:tplc="981A83C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96E558E"/>
    <w:multiLevelType w:val="multilevel"/>
    <w:tmpl w:val="D25A847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7" w15:restartNumberingAfterBreak="0">
    <w:nsid w:val="60FD2819"/>
    <w:multiLevelType w:val="multilevel"/>
    <w:tmpl w:val="DDA22DE4"/>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8" w15:restartNumberingAfterBreak="0">
    <w:nsid w:val="64293475"/>
    <w:multiLevelType w:val="hybridMultilevel"/>
    <w:tmpl w:val="FC3072E4"/>
    <w:lvl w:ilvl="0" w:tplc="FE3838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6CD15F88"/>
    <w:multiLevelType w:val="multilevel"/>
    <w:tmpl w:val="D25A847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0" w15:restartNumberingAfterBreak="0">
    <w:nsid w:val="709C72A4"/>
    <w:multiLevelType w:val="hybridMultilevel"/>
    <w:tmpl w:val="BFD604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84614870">
    <w:abstractNumId w:val="5"/>
  </w:num>
  <w:num w:numId="2" w16cid:durableId="1009874538">
    <w:abstractNumId w:val="2"/>
  </w:num>
  <w:num w:numId="3" w16cid:durableId="2084520964">
    <w:abstractNumId w:val="8"/>
  </w:num>
  <w:num w:numId="4" w16cid:durableId="328749789">
    <w:abstractNumId w:val="10"/>
  </w:num>
  <w:num w:numId="5" w16cid:durableId="268394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988743">
    <w:abstractNumId w:val="9"/>
  </w:num>
  <w:num w:numId="7" w16cid:durableId="73477832">
    <w:abstractNumId w:val="3"/>
  </w:num>
  <w:num w:numId="8" w16cid:durableId="1199126161">
    <w:abstractNumId w:val="0"/>
  </w:num>
  <w:num w:numId="9" w16cid:durableId="1556160451">
    <w:abstractNumId w:val="1"/>
  </w:num>
  <w:num w:numId="10" w16cid:durableId="599723737">
    <w:abstractNumId w:val="7"/>
  </w:num>
  <w:num w:numId="11" w16cid:durableId="2008748534">
    <w:abstractNumId w:val="4"/>
  </w:num>
  <w:num w:numId="12" w16cid:durableId="682322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C17"/>
    <w:rsid w:val="000038F9"/>
    <w:rsid w:val="000356BD"/>
    <w:rsid w:val="00081579"/>
    <w:rsid w:val="0009726B"/>
    <w:rsid w:val="000B664C"/>
    <w:rsid w:val="000F4861"/>
    <w:rsid w:val="001003FC"/>
    <w:rsid w:val="0010167D"/>
    <w:rsid w:val="00112D63"/>
    <w:rsid w:val="00134C54"/>
    <w:rsid w:val="00147B58"/>
    <w:rsid w:val="001902E8"/>
    <w:rsid w:val="001A6382"/>
    <w:rsid w:val="001B7822"/>
    <w:rsid w:val="001C758F"/>
    <w:rsid w:val="001D39F3"/>
    <w:rsid w:val="00203EC3"/>
    <w:rsid w:val="00211E43"/>
    <w:rsid w:val="002328EF"/>
    <w:rsid w:val="00283BB9"/>
    <w:rsid w:val="002877BA"/>
    <w:rsid w:val="002A5FE3"/>
    <w:rsid w:val="002B624E"/>
    <w:rsid w:val="002C6B72"/>
    <w:rsid w:val="002F64B2"/>
    <w:rsid w:val="003074FC"/>
    <w:rsid w:val="0031659F"/>
    <w:rsid w:val="003229DE"/>
    <w:rsid w:val="003544F0"/>
    <w:rsid w:val="003A7B61"/>
    <w:rsid w:val="003B365C"/>
    <w:rsid w:val="003B753E"/>
    <w:rsid w:val="003D7654"/>
    <w:rsid w:val="003E56AF"/>
    <w:rsid w:val="003F3059"/>
    <w:rsid w:val="00413675"/>
    <w:rsid w:val="00460240"/>
    <w:rsid w:val="00477238"/>
    <w:rsid w:val="004839BF"/>
    <w:rsid w:val="004A39BA"/>
    <w:rsid w:val="004D2344"/>
    <w:rsid w:val="00503FA4"/>
    <w:rsid w:val="005102AF"/>
    <w:rsid w:val="00522B3E"/>
    <w:rsid w:val="00555D8E"/>
    <w:rsid w:val="00556433"/>
    <w:rsid w:val="0056088B"/>
    <w:rsid w:val="00584EA7"/>
    <w:rsid w:val="005B3C05"/>
    <w:rsid w:val="005B5146"/>
    <w:rsid w:val="005C3C9A"/>
    <w:rsid w:val="005D6387"/>
    <w:rsid w:val="006155E7"/>
    <w:rsid w:val="006215C5"/>
    <w:rsid w:val="00646158"/>
    <w:rsid w:val="006761B9"/>
    <w:rsid w:val="00697C4B"/>
    <w:rsid w:val="006A6670"/>
    <w:rsid w:val="006D6AE7"/>
    <w:rsid w:val="006E4D37"/>
    <w:rsid w:val="006E5F93"/>
    <w:rsid w:val="006F1A79"/>
    <w:rsid w:val="006F7B9B"/>
    <w:rsid w:val="00711C68"/>
    <w:rsid w:val="00761CED"/>
    <w:rsid w:val="00767229"/>
    <w:rsid w:val="00782E00"/>
    <w:rsid w:val="007A68B4"/>
    <w:rsid w:val="007B12B8"/>
    <w:rsid w:val="007D21DC"/>
    <w:rsid w:val="007E0139"/>
    <w:rsid w:val="007F3A56"/>
    <w:rsid w:val="00804706"/>
    <w:rsid w:val="00810E54"/>
    <w:rsid w:val="00834B72"/>
    <w:rsid w:val="0086664D"/>
    <w:rsid w:val="00876F76"/>
    <w:rsid w:val="00883C5D"/>
    <w:rsid w:val="008857B6"/>
    <w:rsid w:val="00896D39"/>
    <w:rsid w:val="008B1E61"/>
    <w:rsid w:val="008D485F"/>
    <w:rsid w:val="00915316"/>
    <w:rsid w:val="00947A98"/>
    <w:rsid w:val="00963D19"/>
    <w:rsid w:val="00965224"/>
    <w:rsid w:val="00972F94"/>
    <w:rsid w:val="009E6E0A"/>
    <w:rsid w:val="009F1C8A"/>
    <w:rsid w:val="009F7081"/>
    <w:rsid w:val="00A01AED"/>
    <w:rsid w:val="00A144A6"/>
    <w:rsid w:val="00A21851"/>
    <w:rsid w:val="00A25047"/>
    <w:rsid w:val="00A53B40"/>
    <w:rsid w:val="00AC0CDB"/>
    <w:rsid w:val="00AD635D"/>
    <w:rsid w:val="00B13B3E"/>
    <w:rsid w:val="00B14004"/>
    <w:rsid w:val="00B30D2D"/>
    <w:rsid w:val="00B53615"/>
    <w:rsid w:val="00B73E84"/>
    <w:rsid w:val="00BB1ADF"/>
    <w:rsid w:val="00BD166D"/>
    <w:rsid w:val="00BD4BA0"/>
    <w:rsid w:val="00BE3CFF"/>
    <w:rsid w:val="00BE410A"/>
    <w:rsid w:val="00BE52F6"/>
    <w:rsid w:val="00C21968"/>
    <w:rsid w:val="00C31A9B"/>
    <w:rsid w:val="00C32B8E"/>
    <w:rsid w:val="00C44714"/>
    <w:rsid w:val="00C53997"/>
    <w:rsid w:val="00C66C17"/>
    <w:rsid w:val="00C94A04"/>
    <w:rsid w:val="00CB74E9"/>
    <w:rsid w:val="00CE349F"/>
    <w:rsid w:val="00CF61DD"/>
    <w:rsid w:val="00D023A1"/>
    <w:rsid w:val="00D044EB"/>
    <w:rsid w:val="00D3248A"/>
    <w:rsid w:val="00D36957"/>
    <w:rsid w:val="00D45093"/>
    <w:rsid w:val="00D5254A"/>
    <w:rsid w:val="00D57E89"/>
    <w:rsid w:val="00D73E86"/>
    <w:rsid w:val="00D912EF"/>
    <w:rsid w:val="00D95195"/>
    <w:rsid w:val="00E003DD"/>
    <w:rsid w:val="00E10865"/>
    <w:rsid w:val="00E16A73"/>
    <w:rsid w:val="00E934D0"/>
    <w:rsid w:val="00EC6CEB"/>
    <w:rsid w:val="00EE1A3A"/>
    <w:rsid w:val="00F547C0"/>
    <w:rsid w:val="00F61C52"/>
    <w:rsid w:val="00F63227"/>
    <w:rsid w:val="00F67793"/>
    <w:rsid w:val="00F97E05"/>
    <w:rsid w:val="00FB2C66"/>
    <w:rsid w:val="00FD6AA4"/>
    <w:rsid w:val="00FE4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F39B276"/>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81"/>
    <w:rPr>
      <w:rFonts w:ascii="Times New Roman" w:hAnsi="Times New Roman"/>
      <w:sz w:val="24"/>
      <w:szCs w:val="22"/>
      <w:lang w:eastAsia="en-US"/>
    </w:rPr>
  </w:style>
  <w:style w:type="paragraph" w:styleId="Heading1">
    <w:name w:val="heading 1"/>
    <w:basedOn w:val="Normal"/>
    <w:next w:val="Normal"/>
    <w:link w:val="Heading1Char"/>
    <w:uiPriority w:val="99"/>
    <w:qFormat/>
    <w:rsid w:val="008857B6"/>
    <w:pPr>
      <w:keepNext/>
      <w:widowControl w:val="0"/>
      <w:jc w:val="both"/>
      <w:outlineLvl w:val="0"/>
    </w:pPr>
    <w:rPr>
      <w:rFonts w:ascii="Arial" w:eastAsia="Times New Roman"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57B6"/>
    <w:rPr>
      <w:rFonts w:ascii="Arial" w:hAnsi="Arial" w:cs="Times New Roman"/>
      <w:b/>
      <w:sz w:val="20"/>
      <w:szCs w:val="20"/>
    </w:rPr>
  </w:style>
  <w:style w:type="paragraph" w:styleId="BalloonText">
    <w:name w:val="Balloon Text"/>
    <w:basedOn w:val="Normal"/>
    <w:link w:val="BalloonTextChar"/>
    <w:uiPriority w:val="99"/>
    <w:semiHidden/>
    <w:rsid w:val="00D912EF"/>
    <w:rPr>
      <w:rFonts w:ascii="Tahoma" w:hAnsi="Tahoma" w:cs="Tahoma"/>
      <w:sz w:val="16"/>
      <w:szCs w:val="16"/>
    </w:rPr>
  </w:style>
  <w:style w:type="character" w:customStyle="1" w:styleId="BalloonTextChar">
    <w:name w:val="Balloon Text Char"/>
    <w:link w:val="BalloonText"/>
    <w:uiPriority w:val="99"/>
    <w:semiHidden/>
    <w:locked/>
    <w:rsid w:val="00D912EF"/>
    <w:rPr>
      <w:rFonts w:ascii="Tahoma" w:hAnsi="Tahoma" w:cs="Tahoma"/>
      <w:sz w:val="16"/>
      <w:szCs w:val="16"/>
    </w:rPr>
  </w:style>
  <w:style w:type="character" w:styleId="CommentReference">
    <w:name w:val="annotation reference"/>
    <w:uiPriority w:val="99"/>
    <w:semiHidden/>
    <w:rsid w:val="00A144A6"/>
    <w:rPr>
      <w:rFonts w:cs="Times New Roman"/>
      <w:sz w:val="16"/>
      <w:szCs w:val="16"/>
    </w:rPr>
  </w:style>
  <w:style w:type="paragraph" w:styleId="CommentText">
    <w:name w:val="annotation text"/>
    <w:basedOn w:val="Normal"/>
    <w:link w:val="CommentTextChar"/>
    <w:uiPriority w:val="99"/>
    <w:semiHidden/>
    <w:rsid w:val="00A144A6"/>
    <w:rPr>
      <w:sz w:val="20"/>
      <w:szCs w:val="20"/>
    </w:rPr>
  </w:style>
  <w:style w:type="character" w:customStyle="1" w:styleId="CommentTextChar">
    <w:name w:val="Comment Text Char"/>
    <w:link w:val="CommentText"/>
    <w:uiPriority w:val="99"/>
    <w:semiHidden/>
    <w:locked/>
    <w:rsid w:val="00A144A6"/>
    <w:rPr>
      <w:rFonts w:cs="Times New Roman"/>
      <w:sz w:val="20"/>
      <w:szCs w:val="20"/>
    </w:rPr>
  </w:style>
  <w:style w:type="paragraph" w:styleId="CommentSubject">
    <w:name w:val="annotation subject"/>
    <w:basedOn w:val="CommentText"/>
    <w:next w:val="CommentText"/>
    <w:link w:val="CommentSubjectChar"/>
    <w:uiPriority w:val="99"/>
    <w:semiHidden/>
    <w:rsid w:val="00A144A6"/>
    <w:rPr>
      <w:b/>
      <w:bCs/>
    </w:rPr>
  </w:style>
  <w:style w:type="character" w:customStyle="1" w:styleId="CommentSubjectChar">
    <w:name w:val="Comment Subject Char"/>
    <w:link w:val="CommentSubject"/>
    <w:uiPriority w:val="99"/>
    <w:semiHidden/>
    <w:locked/>
    <w:rsid w:val="00A144A6"/>
    <w:rPr>
      <w:rFonts w:cs="Times New Roman"/>
      <w:b/>
      <w:bCs/>
      <w:sz w:val="20"/>
      <w:szCs w:val="20"/>
    </w:rPr>
  </w:style>
  <w:style w:type="paragraph" w:styleId="ListParagraph">
    <w:name w:val="List Paragraph"/>
    <w:basedOn w:val="Normal"/>
    <w:uiPriority w:val="99"/>
    <w:qFormat/>
    <w:rsid w:val="009F7081"/>
    <w:pPr>
      <w:ind w:left="720"/>
      <w:contextualSpacing/>
    </w:pPr>
  </w:style>
  <w:style w:type="character" w:customStyle="1" w:styleId="apple-style-span">
    <w:name w:val="apple-style-span"/>
    <w:uiPriority w:val="99"/>
    <w:rsid w:val="003074FC"/>
    <w:rPr>
      <w:rFonts w:cs="Times New Roman"/>
    </w:rPr>
  </w:style>
  <w:style w:type="paragraph" w:styleId="Header">
    <w:name w:val="header"/>
    <w:basedOn w:val="Normal"/>
    <w:link w:val="HeaderChar"/>
    <w:uiPriority w:val="99"/>
    <w:rsid w:val="00413675"/>
    <w:pPr>
      <w:tabs>
        <w:tab w:val="center" w:pos="4153"/>
        <w:tab w:val="right" w:pos="8306"/>
      </w:tabs>
    </w:pPr>
  </w:style>
  <w:style w:type="character" w:customStyle="1" w:styleId="HeaderChar">
    <w:name w:val="Header Char"/>
    <w:link w:val="Header"/>
    <w:uiPriority w:val="99"/>
    <w:semiHidden/>
    <w:rsid w:val="0095228C"/>
    <w:rPr>
      <w:lang w:eastAsia="en-US"/>
    </w:rPr>
  </w:style>
  <w:style w:type="paragraph" w:styleId="Footer">
    <w:name w:val="footer"/>
    <w:basedOn w:val="Normal"/>
    <w:link w:val="FooterChar"/>
    <w:uiPriority w:val="99"/>
    <w:rsid w:val="00413675"/>
    <w:pPr>
      <w:tabs>
        <w:tab w:val="center" w:pos="4153"/>
        <w:tab w:val="right" w:pos="8306"/>
      </w:tabs>
    </w:pPr>
  </w:style>
  <w:style w:type="character" w:customStyle="1" w:styleId="FooterChar">
    <w:name w:val="Footer Char"/>
    <w:link w:val="Footer"/>
    <w:uiPriority w:val="99"/>
    <w:semiHidden/>
    <w:rsid w:val="009522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804F-7AB2-CE43-8CC2-903E5569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Melissa Abey</cp:lastModifiedBy>
  <cp:revision>13</cp:revision>
  <cp:lastPrinted>2022-11-08T10:14:00Z</cp:lastPrinted>
  <dcterms:created xsi:type="dcterms:W3CDTF">2022-11-08T10:14:00Z</dcterms:created>
  <dcterms:modified xsi:type="dcterms:W3CDTF">2023-05-12T13:42:00Z</dcterms:modified>
</cp:coreProperties>
</file>