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E845" w14:textId="77777777" w:rsidR="0077295B" w:rsidRDefault="00000000" w:rsidP="00D65D8E">
      <w:pPr>
        <w:rPr>
          <w:b/>
          <w:sz w:val="28"/>
        </w:rPr>
      </w:pPr>
      <w:r>
        <w:rPr>
          <w:b/>
          <w:noProof/>
          <w:sz w:val="32"/>
          <w:szCs w:val="22"/>
        </w:rPr>
        <w:object w:dxaOrig="1440" w:dyaOrig="1440" w14:anchorId="71A8E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pt;margin-top:3.2pt;width:84.2pt;height:66.85pt;z-index:251659264;visibility:visible;mso-wrap-edited:f;mso-width-percent:0;mso-height-percent:0;mso-width-percent:0;mso-height-percent:0" fillcolor="window">
            <v:imagedata r:id="rId7" o:title=""/>
            <w10:wrap type="square"/>
          </v:shape>
          <o:OLEObject Type="Embed" ProgID="Word.Picture.8" ShapeID="_x0000_s1026" DrawAspect="Content" ObjectID="_1745409117" r:id="rId8"/>
        </w:object>
      </w:r>
      <w:r w:rsidR="00957AD6" w:rsidRPr="00121610">
        <w:rPr>
          <w:b/>
          <w:sz w:val="28"/>
        </w:rPr>
        <w:t>In the High Court of Justice</w:t>
      </w:r>
    </w:p>
    <w:p w14:paraId="6BAF0C21" w14:textId="0804746C" w:rsidR="00957AD6" w:rsidRDefault="00957AD6" w:rsidP="00D65D8E">
      <w:pPr>
        <w:rPr>
          <w:b/>
          <w:sz w:val="28"/>
        </w:rPr>
      </w:pPr>
      <w:r w:rsidRPr="00121610">
        <w:rPr>
          <w:b/>
          <w:sz w:val="28"/>
        </w:rPr>
        <w:t>Family Division</w:t>
      </w:r>
    </w:p>
    <w:p w14:paraId="548FB99E" w14:textId="4D25A13F" w:rsidR="00957AD6" w:rsidRDefault="00957AD6" w:rsidP="00D65D8E">
      <w:pPr>
        <w:rPr>
          <w:b/>
          <w:color w:val="FF0000"/>
          <w:sz w:val="28"/>
        </w:rPr>
      </w:pPr>
      <w:r w:rsidRPr="00956FBF">
        <w:rPr>
          <w:b/>
          <w:color w:val="000000" w:themeColor="text1"/>
          <w:sz w:val="28"/>
        </w:rPr>
        <w:t xml:space="preserve">Sitting at </w:t>
      </w:r>
      <w:r w:rsidRPr="007166DE">
        <w:rPr>
          <w:b/>
          <w:color w:val="FF0000"/>
          <w:sz w:val="28"/>
        </w:rPr>
        <w:t>[the Royal Courts of Justice] /</w:t>
      </w:r>
      <w:r>
        <w:rPr>
          <w:b/>
          <w:color w:val="FF0000"/>
          <w:sz w:val="28"/>
        </w:rPr>
        <w:t xml:space="preserve"> </w:t>
      </w:r>
      <w:r>
        <w:rPr>
          <w:b/>
          <w:color w:val="FF0000"/>
          <w:sz w:val="28"/>
        </w:rPr>
        <w:br/>
        <w:t>[[</w:t>
      </w:r>
      <w:r w:rsidRPr="00956FBF">
        <w:rPr>
          <w:b/>
          <w:i/>
          <w:color w:val="FF0000"/>
          <w:sz w:val="28"/>
        </w:rPr>
        <w:t>name</w:t>
      </w:r>
      <w:r>
        <w:rPr>
          <w:b/>
          <w:iCs/>
          <w:color w:val="FF0000"/>
          <w:sz w:val="28"/>
        </w:rPr>
        <w:t>]</w:t>
      </w:r>
      <w:r w:rsidRPr="00956FBF">
        <w:rPr>
          <w:b/>
          <w:i/>
          <w:color w:val="FF0000"/>
          <w:sz w:val="28"/>
        </w:rPr>
        <w:t xml:space="preserve"> </w:t>
      </w:r>
      <w:r w:rsidRPr="007166DE">
        <w:rPr>
          <w:b/>
          <w:iCs/>
          <w:color w:val="FF0000"/>
          <w:sz w:val="28"/>
        </w:rPr>
        <w:t>District Registry</w:t>
      </w:r>
      <w:r>
        <w:rPr>
          <w:b/>
          <w:color w:val="FF0000"/>
          <w:sz w:val="28"/>
        </w:rPr>
        <w:t>]</w:t>
      </w:r>
      <w:r>
        <w:rPr>
          <w:b/>
          <w:color w:val="FF0000"/>
          <w:sz w:val="28"/>
        </w:rPr>
        <w:tab/>
      </w:r>
      <w:r>
        <w:rPr>
          <w:b/>
          <w:color w:val="FF0000"/>
          <w:sz w:val="28"/>
        </w:rPr>
        <w:tab/>
      </w:r>
      <w:r w:rsidR="008108F4">
        <w:rPr>
          <w:b/>
          <w:sz w:val="28"/>
        </w:rPr>
        <w:t>Case N</w:t>
      </w:r>
      <w:r w:rsidRPr="00F67793">
        <w:rPr>
          <w:b/>
          <w:sz w:val="28"/>
        </w:rPr>
        <w:t>o:</w:t>
      </w:r>
      <w:r>
        <w:rPr>
          <w:b/>
          <w:sz w:val="28"/>
        </w:rPr>
        <w:t xml:space="preserve"> </w:t>
      </w:r>
      <w:r w:rsidRPr="00C97EB6">
        <w:rPr>
          <w:b/>
          <w:color w:val="FF0000"/>
          <w:sz w:val="28"/>
        </w:rPr>
        <w:t>[</w:t>
      </w:r>
      <w:r w:rsidRPr="00C97EB6">
        <w:rPr>
          <w:b/>
          <w:i/>
          <w:color w:val="FF0000"/>
          <w:sz w:val="28"/>
        </w:rPr>
        <w:t>Case number</w:t>
      </w:r>
      <w:r w:rsidRPr="00C97EB6">
        <w:rPr>
          <w:b/>
          <w:color w:val="FF0000"/>
          <w:sz w:val="28"/>
        </w:rPr>
        <w:t>]</w:t>
      </w:r>
    </w:p>
    <w:p w14:paraId="449CCF75" w14:textId="77777777" w:rsidR="003D5482" w:rsidRDefault="003D5482" w:rsidP="00D65D8E">
      <w:pPr>
        <w:rPr>
          <w:b/>
          <w:sz w:val="28"/>
        </w:rPr>
      </w:pPr>
    </w:p>
    <w:p w14:paraId="4ECFA261" w14:textId="77777777" w:rsidR="003D5482" w:rsidRPr="003D5482" w:rsidRDefault="003D5482" w:rsidP="00D65D8E">
      <w:pPr>
        <w:rPr>
          <w:b/>
          <w:sz w:val="28"/>
        </w:rPr>
      </w:pPr>
    </w:p>
    <w:p w14:paraId="0E954C24" w14:textId="77777777" w:rsidR="003D5482" w:rsidRPr="008E7199" w:rsidRDefault="003214A7" w:rsidP="00D65D8E">
      <w:pPr>
        <w:rPr>
          <w:b/>
        </w:rPr>
      </w:pPr>
      <w:r w:rsidRPr="008E7199">
        <w:rPr>
          <w:b/>
          <w:color w:val="FF0000"/>
        </w:rPr>
        <w:t>[</w:t>
      </w:r>
      <w:r w:rsidR="0036698E" w:rsidRPr="008E7199">
        <w:rPr>
          <w:b/>
          <w:color w:val="FF0000"/>
        </w:rPr>
        <w:t>The Children Act 1989</w:t>
      </w:r>
      <w:r w:rsidRPr="008E7199">
        <w:rPr>
          <w:b/>
          <w:color w:val="FF0000"/>
        </w:rPr>
        <w:t>] /</w:t>
      </w:r>
    </w:p>
    <w:p w14:paraId="1096BFF2" w14:textId="77777777" w:rsidR="0036698E" w:rsidRPr="008E7199" w:rsidRDefault="003214A7" w:rsidP="00D65D8E">
      <w:pPr>
        <w:rPr>
          <w:b/>
        </w:rPr>
      </w:pPr>
      <w:r w:rsidRPr="008E7199">
        <w:rPr>
          <w:b/>
          <w:color w:val="FF0000"/>
        </w:rPr>
        <w:t>[</w:t>
      </w:r>
      <w:r w:rsidR="0036698E" w:rsidRPr="008E7199">
        <w:rPr>
          <w:b/>
          <w:color w:val="FF0000"/>
        </w:rPr>
        <w:t>The Senior Courts Act 1981</w:t>
      </w:r>
      <w:r w:rsidRPr="008E7199">
        <w:rPr>
          <w:b/>
          <w:color w:val="FF0000"/>
        </w:rPr>
        <w:t>]</w:t>
      </w:r>
    </w:p>
    <w:p w14:paraId="65DC4691" w14:textId="77777777" w:rsidR="00431F9D" w:rsidRPr="003274AA" w:rsidRDefault="00431F9D" w:rsidP="00D65D8E">
      <w:r w:rsidRPr="003274AA">
        <w:rPr>
          <w:b/>
          <w:smallCaps/>
          <w:color w:val="00B050"/>
        </w:rPr>
        <w:t>(</w:t>
      </w:r>
      <w:r>
        <w:rPr>
          <w:b/>
          <w:smallCaps/>
          <w:color w:val="00B050"/>
        </w:rPr>
        <w:t>delete as appropriate</w:t>
      </w:r>
      <w:r w:rsidRPr="003274AA">
        <w:rPr>
          <w:b/>
          <w:smallCaps/>
          <w:color w:val="00B050"/>
        </w:rPr>
        <w:t>)</w:t>
      </w:r>
    </w:p>
    <w:p w14:paraId="024E699B" w14:textId="77777777" w:rsidR="0036698E" w:rsidRDefault="0036698E" w:rsidP="00D65D8E"/>
    <w:p w14:paraId="153605C0" w14:textId="77777777" w:rsidR="003D5482" w:rsidRPr="00961B7C" w:rsidRDefault="003D5482" w:rsidP="00D65D8E"/>
    <w:p w14:paraId="05C71E07" w14:textId="77777777" w:rsidR="0036698E" w:rsidRDefault="0036698E" w:rsidP="00D65D8E">
      <w:pPr>
        <w:rPr>
          <w:b/>
        </w:rPr>
      </w:pPr>
      <w:r w:rsidRPr="001B3C3B">
        <w:rPr>
          <w:b/>
        </w:rPr>
        <w:t xml:space="preserve">ORDER MADE BY </w:t>
      </w:r>
      <w:r w:rsidRPr="00CB4FCF">
        <w:rPr>
          <w:b/>
          <w:color w:val="FF0000"/>
        </w:rPr>
        <w:t>[</w:t>
      </w:r>
      <w:r w:rsidRPr="00CB4FCF">
        <w:rPr>
          <w:b/>
          <w:i/>
          <w:color w:val="FF0000"/>
        </w:rPr>
        <w:t>NAME OF JUDGE</w:t>
      </w:r>
      <w:r w:rsidRPr="00CB4FCF">
        <w:rPr>
          <w:b/>
          <w:color w:val="FF0000"/>
        </w:rPr>
        <w:t xml:space="preserve">] [SITTING AS] </w:t>
      </w:r>
      <w:r w:rsidRPr="001B3C3B">
        <w:rPr>
          <w:b/>
        </w:rPr>
        <w:t xml:space="preserve">A JUDGE OF THE </w:t>
      </w:r>
      <w:r>
        <w:rPr>
          <w:b/>
        </w:rPr>
        <w:t xml:space="preserve">HIGH </w:t>
      </w:r>
      <w:r w:rsidRPr="001B3C3B">
        <w:rPr>
          <w:b/>
        </w:rPr>
        <w:t>COURT</w:t>
      </w:r>
      <w:r>
        <w:rPr>
          <w:b/>
        </w:rPr>
        <w:t>, FAMILY DIVISION</w:t>
      </w:r>
      <w:r w:rsidRPr="001B3C3B">
        <w:rPr>
          <w:b/>
        </w:rPr>
        <w:t xml:space="preserve"> ON </w:t>
      </w:r>
      <w:r w:rsidRPr="00CB4FCF">
        <w:rPr>
          <w:b/>
          <w:color w:val="FF0000"/>
        </w:rPr>
        <w:t>[</w:t>
      </w:r>
      <w:r w:rsidRPr="00CB4FCF">
        <w:rPr>
          <w:b/>
          <w:i/>
          <w:color w:val="FF0000"/>
        </w:rPr>
        <w:t>DATE</w:t>
      </w:r>
      <w:r w:rsidRPr="00CB4FCF">
        <w:rPr>
          <w:b/>
          <w:color w:val="FF0000"/>
        </w:rPr>
        <w:t>]</w:t>
      </w:r>
    </w:p>
    <w:p w14:paraId="42D7A99E" w14:textId="77777777" w:rsidR="0036698E" w:rsidRPr="00961B7C" w:rsidRDefault="0036698E" w:rsidP="00D65D8E"/>
    <w:p w14:paraId="42CCAD55" w14:textId="7326B73E" w:rsidR="002628F1" w:rsidRDefault="002628F1" w:rsidP="00D65D8E">
      <w:pPr>
        <w:outlineLvl w:val="0"/>
        <w:rPr>
          <w:b/>
          <w:color w:val="000000" w:themeColor="text1"/>
        </w:rPr>
      </w:pPr>
      <w:r w:rsidRPr="00087369">
        <w:rPr>
          <w:b/>
          <w:color w:val="000000" w:themeColor="text1"/>
        </w:rPr>
        <w:t>The parties and representation at this hearing</w:t>
      </w:r>
    </w:p>
    <w:p w14:paraId="2F50BF49" w14:textId="77777777" w:rsidR="002628F1" w:rsidRPr="00087369" w:rsidRDefault="002628F1" w:rsidP="00D65D8E"/>
    <w:p w14:paraId="41226561" w14:textId="77777777" w:rsidR="002628F1" w:rsidRPr="00957AD6" w:rsidRDefault="002628F1" w:rsidP="00D65D8E">
      <w:pPr>
        <w:ind w:left="567"/>
        <w:rPr>
          <w:color w:val="000000" w:themeColor="text1"/>
        </w:rPr>
      </w:pPr>
      <w:r w:rsidRPr="00957AD6">
        <w:rPr>
          <w:color w:val="000000" w:themeColor="text1"/>
        </w:rPr>
        <w:t>The applicant is</w:t>
      </w:r>
      <w:r w:rsidRPr="00957AD6">
        <w:rPr>
          <w:b/>
          <w:bCs/>
          <w:color w:val="000000" w:themeColor="text1"/>
        </w:rPr>
        <w:t xml:space="preserve"> </w:t>
      </w:r>
      <w:r w:rsidRPr="00957AD6">
        <w:rPr>
          <w:color w:val="FF0000"/>
        </w:rPr>
        <w:t>[</w:t>
      </w:r>
      <w:r w:rsidRPr="00957AD6">
        <w:rPr>
          <w:i/>
          <w:iCs/>
          <w:color w:val="FF0000"/>
        </w:rPr>
        <w:t>name of local authority</w:t>
      </w:r>
      <w:r w:rsidRPr="00957AD6">
        <w:rPr>
          <w:color w:val="FF0000"/>
        </w:rPr>
        <w:t>]</w:t>
      </w:r>
      <w:r w:rsidRPr="00957AD6">
        <w:rPr>
          <w:color w:val="000000" w:themeColor="text1"/>
        </w:rPr>
        <w:t xml:space="preserve">, represented by </w:t>
      </w:r>
      <w:r w:rsidRPr="00957AD6">
        <w:rPr>
          <w:color w:val="FF0000"/>
        </w:rPr>
        <w:t>[</w:t>
      </w:r>
      <w:r w:rsidRPr="00957AD6">
        <w:rPr>
          <w:i/>
          <w:iCs/>
          <w:color w:val="FF0000"/>
        </w:rPr>
        <w:t>barrister/solicitor name</w:t>
      </w:r>
      <w:r w:rsidRPr="00957AD6">
        <w:rPr>
          <w:color w:val="FF0000"/>
        </w:rPr>
        <w:t>] [instructed by [</w:t>
      </w:r>
      <w:r w:rsidRPr="00957AD6">
        <w:rPr>
          <w:i/>
          <w:iCs/>
          <w:color w:val="FF0000"/>
        </w:rPr>
        <w:t>solicitor name and Firm name</w:t>
      </w:r>
      <w:r w:rsidRPr="00957AD6">
        <w:rPr>
          <w:color w:val="FF0000"/>
        </w:rPr>
        <w:t xml:space="preserve">]] </w:t>
      </w:r>
      <w:r w:rsidRPr="00957AD6">
        <w:rPr>
          <w:color w:val="000000" w:themeColor="text1"/>
        </w:rPr>
        <w:t>whose contact details are</w:t>
      </w:r>
      <w:r w:rsidRPr="00957AD6">
        <w:rPr>
          <w:color w:val="FF0000"/>
        </w:rPr>
        <w:t xml:space="preserve"> </w:t>
      </w:r>
      <w:bookmarkStart w:id="0" w:name="_Hlk106011531"/>
      <w:r w:rsidRPr="00957AD6">
        <w:rPr>
          <w:color w:val="FF0000"/>
        </w:rPr>
        <w:t xml:space="preserve">[ref, </w:t>
      </w:r>
      <w:r w:rsidRPr="00957AD6">
        <w:rPr>
          <w:i/>
          <w:iCs/>
          <w:color w:val="FF0000"/>
        </w:rPr>
        <w:t>phone number</w:t>
      </w:r>
      <w:r w:rsidRPr="00957AD6">
        <w:rPr>
          <w:color w:val="FF0000"/>
        </w:rPr>
        <w:t xml:space="preserve"> and </w:t>
      </w:r>
      <w:r w:rsidRPr="00957AD6">
        <w:rPr>
          <w:i/>
          <w:iCs/>
          <w:color w:val="FF0000"/>
        </w:rPr>
        <w:t>email</w:t>
      </w:r>
      <w:r w:rsidRPr="00957AD6">
        <w:rPr>
          <w:color w:val="FF0000"/>
        </w:rPr>
        <w:t>]</w:t>
      </w:r>
      <w:bookmarkEnd w:id="0"/>
    </w:p>
    <w:p w14:paraId="5F98095C" w14:textId="5DA2D2D1" w:rsidR="002628F1" w:rsidRPr="00B474A8" w:rsidRDefault="002628F1" w:rsidP="00D65D8E">
      <w:pPr>
        <w:pStyle w:val="ListParagraph"/>
        <w:rPr>
          <w:color w:val="000000" w:themeColor="text1"/>
          <w:szCs w:val="24"/>
        </w:rPr>
      </w:pPr>
      <w:r w:rsidRPr="00087369">
        <w:rPr>
          <w:color w:val="000000" w:themeColor="text1"/>
          <w:szCs w:val="24"/>
        </w:rPr>
        <w:t xml:space="preserve">The </w:t>
      </w:r>
      <w:r w:rsidR="008C0FB2">
        <w:rPr>
          <w:color w:val="000000" w:themeColor="text1"/>
          <w:szCs w:val="24"/>
        </w:rPr>
        <w:t>1</w:t>
      </w:r>
      <w:r w:rsidR="008C0FB2" w:rsidRPr="008C0FB2">
        <w:rPr>
          <w:color w:val="000000" w:themeColor="text1"/>
          <w:szCs w:val="24"/>
          <w:vertAlign w:val="superscript"/>
        </w:rPr>
        <w:t>st</w:t>
      </w:r>
      <w:r w:rsidR="008C0FB2">
        <w:rPr>
          <w:color w:val="000000" w:themeColor="text1"/>
          <w:szCs w:val="24"/>
        </w:rPr>
        <w:t xml:space="preserve"> </w:t>
      </w:r>
      <w:r w:rsidRPr="00087369">
        <w:rPr>
          <w:color w:val="000000" w:themeColor="text1"/>
          <w:szCs w:val="24"/>
        </w:rPr>
        <w:t xml:space="preserve">respondent is </w:t>
      </w:r>
      <w:r w:rsidRPr="00087369">
        <w:rPr>
          <w:color w:val="FF0000"/>
          <w:szCs w:val="24"/>
        </w:rPr>
        <w:t>[</w:t>
      </w:r>
      <w:r w:rsidRPr="00087369">
        <w:rPr>
          <w:i/>
          <w:color w:val="FF0000"/>
          <w:szCs w:val="24"/>
        </w:rPr>
        <w:t>name</w:t>
      </w:r>
      <w:r w:rsidRPr="00087369">
        <w:rPr>
          <w:color w:val="FF0000"/>
          <w:szCs w:val="24"/>
        </w:rPr>
        <w:t>]</w:t>
      </w:r>
      <w:r w:rsidRPr="00087369">
        <w:rPr>
          <w:color w:val="000000" w:themeColor="text1"/>
          <w:szCs w:val="24"/>
        </w:rPr>
        <w:t xml:space="preserve">, the </w:t>
      </w:r>
      <w:r w:rsidRPr="00087369">
        <w:rPr>
          <w:color w:val="FF0000"/>
          <w:szCs w:val="24"/>
        </w:rPr>
        <w:t>[</w:t>
      </w:r>
      <w:r w:rsidRPr="00087369">
        <w:rPr>
          <w:i/>
          <w:color w:val="FF0000"/>
          <w:szCs w:val="24"/>
        </w:rPr>
        <w:t>relationship to child</w:t>
      </w:r>
      <w:r w:rsidRPr="00087369">
        <w:rPr>
          <w:color w:val="FF0000"/>
          <w:szCs w:val="24"/>
        </w:rPr>
        <w:t>]</w:t>
      </w:r>
      <w:r w:rsidRPr="00087369">
        <w:rPr>
          <w:color w:val="000000" w:themeColor="text1"/>
          <w:szCs w:val="24"/>
        </w:rPr>
        <w:t xml:space="preserve">, </w:t>
      </w:r>
      <w:r w:rsidRPr="00087369">
        <w:rPr>
          <w:color w:val="FF0000"/>
          <w:szCs w:val="24"/>
        </w:rPr>
        <w:t>[in person]</w:t>
      </w:r>
      <w:r w:rsidRPr="00087369">
        <w:rPr>
          <w:color w:val="000000" w:themeColor="text1"/>
          <w:szCs w:val="24"/>
        </w:rPr>
        <w:t xml:space="preserve">, represented by </w:t>
      </w:r>
      <w:r w:rsidRPr="00087369">
        <w:rPr>
          <w:color w:val="FF0000"/>
          <w:szCs w:val="24"/>
        </w:rPr>
        <w:t>[</w:t>
      </w:r>
      <w:r w:rsidRPr="00087369">
        <w:rPr>
          <w:i/>
          <w:color w:val="FF0000"/>
          <w:szCs w:val="24"/>
        </w:rPr>
        <w:t>barrister/solicitor name</w:t>
      </w:r>
      <w:r w:rsidRPr="00087369">
        <w:rPr>
          <w:color w:val="FF0000"/>
          <w:szCs w:val="24"/>
        </w:rPr>
        <w:t>] [instructed by [</w:t>
      </w:r>
      <w:r w:rsidRPr="00087369">
        <w:rPr>
          <w:i/>
          <w:color w:val="FF0000"/>
          <w:szCs w:val="24"/>
        </w:rPr>
        <w:t>solicitor firm name</w:t>
      </w:r>
      <w:r w:rsidRPr="00087369">
        <w:rPr>
          <w:color w:val="FF0000"/>
          <w:szCs w:val="24"/>
        </w:rPr>
        <w:t>]]</w:t>
      </w:r>
      <w:r w:rsidRPr="00087369">
        <w:rPr>
          <w:color w:val="000000" w:themeColor="text1"/>
          <w:szCs w:val="24"/>
        </w:rPr>
        <w:t xml:space="preserve"> whose contact details are </w:t>
      </w:r>
      <w:r w:rsidRPr="6DE1BB6B">
        <w:rPr>
          <w:color w:val="FF0000"/>
          <w:szCs w:val="24"/>
        </w:rPr>
        <w:t>[</w:t>
      </w:r>
      <w:r>
        <w:rPr>
          <w:color w:val="FF0000"/>
          <w:szCs w:val="24"/>
        </w:rPr>
        <w:t xml:space="preserve">ref, </w:t>
      </w:r>
      <w:r w:rsidRPr="6DE1BB6B">
        <w:rPr>
          <w:i/>
          <w:iCs/>
          <w:color w:val="FF0000"/>
          <w:szCs w:val="24"/>
        </w:rPr>
        <w:t>phone number</w:t>
      </w:r>
      <w:r>
        <w:rPr>
          <w:color w:val="FF0000"/>
          <w:szCs w:val="24"/>
        </w:rPr>
        <w:t xml:space="preserve"> and </w:t>
      </w:r>
      <w:r w:rsidRPr="6DE1BB6B">
        <w:rPr>
          <w:i/>
          <w:iCs/>
          <w:color w:val="FF0000"/>
          <w:szCs w:val="24"/>
        </w:rPr>
        <w:t>email</w:t>
      </w:r>
      <w:r w:rsidRPr="6DE1BB6B">
        <w:rPr>
          <w:color w:val="FF0000"/>
          <w:szCs w:val="24"/>
        </w:rPr>
        <w:t>]</w:t>
      </w:r>
    </w:p>
    <w:p w14:paraId="66AC076E" w14:textId="08B8ABD0" w:rsidR="002628F1" w:rsidRPr="00B474A8" w:rsidRDefault="002628F1" w:rsidP="00D65D8E">
      <w:pPr>
        <w:pStyle w:val="ListParagraph"/>
        <w:rPr>
          <w:color w:val="000000" w:themeColor="text1"/>
          <w:szCs w:val="24"/>
        </w:rPr>
      </w:pPr>
      <w:r w:rsidRPr="00087369">
        <w:rPr>
          <w:color w:val="000000" w:themeColor="text1"/>
          <w:szCs w:val="24"/>
        </w:rPr>
        <w:t xml:space="preserve">The </w:t>
      </w:r>
      <w:r w:rsidR="008C0FB2">
        <w:rPr>
          <w:color w:val="000000" w:themeColor="text1"/>
          <w:szCs w:val="24"/>
        </w:rPr>
        <w:t>2</w:t>
      </w:r>
      <w:r w:rsidR="008C0FB2" w:rsidRPr="008C0FB2">
        <w:rPr>
          <w:color w:val="000000" w:themeColor="text1"/>
          <w:szCs w:val="24"/>
          <w:vertAlign w:val="superscript"/>
        </w:rPr>
        <w:t>nd</w:t>
      </w:r>
      <w:r w:rsidR="008C0FB2">
        <w:rPr>
          <w:color w:val="000000" w:themeColor="text1"/>
          <w:szCs w:val="24"/>
        </w:rPr>
        <w:t xml:space="preserve"> </w:t>
      </w:r>
      <w:r w:rsidRPr="00087369">
        <w:rPr>
          <w:color w:val="000000" w:themeColor="text1"/>
          <w:szCs w:val="24"/>
        </w:rPr>
        <w:t xml:space="preserve">respondent is </w:t>
      </w:r>
      <w:r w:rsidRPr="00087369">
        <w:rPr>
          <w:color w:val="FF0000"/>
          <w:szCs w:val="24"/>
        </w:rPr>
        <w:t>[</w:t>
      </w:r>
      <w:r w:rsidRPr="00087369">
        <w:rPr>
          <w:i/>
          <w:color w:val="FF0000"/>
          <w:szCs w:val="24"/>
        </w:rPr>
        <w:t>name</w:t>
      </w:r>
      <w:r w:rsidRPr="00087369">
        <w:rPr>
          <w:color w:val="FF0000"/>
          <w:szCs w:val="24"/>
        </w:rPr>
        <w:t>]</w:t>
      </w:r>
      <w:r w:rsidRPr="00087369">
        <w:rPr>
          <w:color w:val="000000" w:themeColor="text1"/>
          <w:szCs w:val="24"/>
        </w:rPr>
        <w:t xml:space="preserve">, the </w:t>
      </w:r>
      <w:r w:rsidRPr="00087369">
        <w:rPr>
          <w:color w:val="FF0000"/>
          <w:szCs w:val="24"/>
        </w:rPr>
        <w:t>[</w:t>
      </w:r>
      <w:r w:rsidRPr="00087369">
        <w:rPr>
          <w:i/>
          <w:color w:val="FF0000"/>
          <w:szCs w:val="24"/>
        </w:rPr>
        <w:t>relationship to child</w:t>
      </w:r>
      <w:r w:rsidRPr="00087369">
        <w:rPr>
          <w:color w:val="FF0000"/>
          <w:szCs w:val="24"/>
        </w:rPr>
        <w:t>]</w:t>
      </w:r>
      <w:r w:rsidRPr="00087369">
        <w:rPr>
          <w:color w:val="000000" w:themeColor="text1"/>
          <w:szCs w:val="24"/>
        </w:rPr>
        <w:t xml:space="preserve">, </w:t>
      </w:r>
      <w:r w:rsidRPr="00087369">
        <w:rPr>
          <w:color w:val="FF0000"/>
          <w:szCs w:val="24"/>
        </w:rPr>
        <w:t>[in person]</w:t>
      </w:r>
      <w:r w:rsidRPr="00087369">
        <w:rPr>
          <w:color w:val="000000" w:themeColor="text1"/>
          <w:szCs w:val="24"/>
        </w:rPr>
        <w:t xml:space="preserve">, represented by </w:t>
      </w:r>
      <w:r w:rsidRPr="00087369">
        <w:rPr>
          <w:color w:val="FF0000"/>
          <w:szCs w:val="24"/>
        </w:rPr>
        <w:t>[</w:t>
      </w:r>
      <w:r w:rsidRPr="00087369">
        <w:rPr>
          <w:i/>
          <w:color w:val="FF0000"/>
          <w:szCs w:val="24"/>
        </w:rPr>
        <w:t>barrister/solicitor name</w:t>
      </w:r>
      <w:r w:rsidRPr="00087369">
        <w:rPr>
          <w:color w:val="FF0000"/>
          <w:szCs w:val="24"/>
        </w:rPr>
        <w:t>] [instructed by [</w:t>
      </w:r>
      <w:r w:rsidRPr="00087369">
        <w:rPr>
          <w:i/>
          <w:color w:val="FF0000"/>
          <w:szCs w:val="24"/>
        </w:rPr>
        <w:t>solicitor firm name</w:t>
      </w:r>
      <w:r w:rsidRPr="00087369">
        <w:rPr>
          <w:color w:val="FF0000"/>
          <w:szCs w:val="24"/>
        </w:rPr>
        <w:t>]]</w:t>
      </w:r>
      <w:r w:rsidRPr="00087369">
        <w:rPr>
          <w:color w:val="000000" w:themeColor="text1"/>
          <w:szCs w:val="24"/>
        </w:rPr>
        <w:t xml:space="preserve"> whose contact details are </w:t>
      </w:r>
      <w:r w:rsidRPr="6DE1BB6B">
        <w:rPr>
          <w:color w:val="FF0000"/>
          <w:szCs w:val="24"/>
        </w:rPr>
        <w:t>[</w:t>
      </w:r>
      <w:r>
        <w:rPr>
          <w:color w:val="FF0000"/>
          <w:szCs w:val="24"/>
        </w:rPr>
        <w:t xml:space="preserve">ref, </w:t>
      </w:r>
      <w:r w:rsidRPr="6DE1BB6B">
        <w:rPr>
          <w:i/>
          <w:iCs/>
          <w:color w:val="FF0000"/>
          <w:szCs w:val="24"/>
        </w:rPr>
        <w:t>phone number</w:t>
      </w:r>
      <w:r>
        <w:rPr>
          <w:color w:val="FF0000"/>
          <w:szCs w:val="24"/>
        </w:rPr>
        <w:t xml:space="preserve"> and </w:t>
      </w:r>
      <w:r w:rsidRPr="6DE1BB6B">
        <w:rPr>
          <w:i/>
          <w:iCs/>
          <w:color w:val="FF0000"/>
          <w:szCs w:val="24"/>
        </w:rPr>
        <w:t>email</w:t>
      </w:r>
      <w:r w:rsidRPr="6DE1BB6B">
        <w:rPr>
          <w:color w:val="FF0000"/>
          <w:szCs w:val="24"/>
        </w:rPr>
        <w:t>]</w:t>
      </w:r>
    </w:p>
    <w:p w14:paraId="70A5EE36" w14:textId="76A02D10" w:rsidR="002628F1" w:rsidRPr="00B474A8" w:rsidRDefault="002628F1" w:rsidP="00D65D8E">
      <w:pPr>
        <w:pStyle w:val="ListParagraph"/>
        <w:rPr>
          <w:color w:val="000000" w:themeColor="text1"/>
          <w:szCs w:val="24"/>
        </w:rPr>
      </w:pPr>
      <w:r w:rsidRPr="00087369">
        <w:rPr>
          <w:color w:val="000000" w:themeColor="text1"/>
          <w:szCs w:val="24"/>
        </w:rPr>
        <w:t xml:space="preserve">The </w:t>
      </w:r>
      <w:r w:rsidR="008C0FB2">
        <w:rPr>
          <w:color w:val="000000" w:themeColor="text1"/>
          <w:szCs w:val="24"/>
        </w:rPr>
        <w:t>3</w:t>
      </w:r>
      <w:r w:rsidR="008C0FB2" w:rsidRPr="008C0FB2">
        <w:rPr>
          <w:color w:val="000000" w:themeColor="text1"/>
          <w:szCs w:val="24"/>
          <w:vertAlign w:val="superscript"/>
        </w:rPr>
        <w:t>rd</w:t>
      </w:r>
      <w:r w:rsidR="008C0FB2">
        <w:rPr>
          <w:color w:val="000000" w:themeColor="text1"/>
          <w:szCs w:val="24"/>
        </w:rPr>
        <w:t xml:space="preserve"> </w:t>
      </w:r>
      <w:r w:rsidRPr="00087369">
        <w:rPr>
          <w:color w:val="000000" w:themeColor="text1"/>
          <w:szCs w:val="24"/>
        </w:rPr>
        <w:t>respondent is the child</w:t>
      </w:r>
      <w:r>
        <w:rPr>
          <w:color w:val="000000" w:themeColor="text1"/>
          <w:szCs w:val="24"/>
        </w:rPr>
        <w:t xml:space="preserve"> </w:t>
      </w:r>
      <w:r w:rsidRPr="004E1D3B">
        <w:rPr>
          <w:color w:val="FF0000"/>
          <w:szCs w:val="24"/>
        </w:rPr>
        <w:t>[</w:t>
      </w:r>
      <w:r w:rsidRPr="004E1D3B">
        <w:rPr>
          <w:i/>
          <w:iCs/>
          <w:color w:val="FF0000"/>
          <w:szCs w:val="24"/>
        </w:rPr>
        <w:t>name of child</w:t>
      </w:r>
      <w:r w:rsidRPr="004E1D3B">
        <w:rPr>
          <w:color w:val="FF0000"/>
          <w:szCs w:val="24"/>
        </w:rPr>
        <w:t xml:space="preserve">] </w:t>
      </w:r>
      <w:r w:rsidRPr="00087369">
        <w:rPr>
          <w:color w:val="000000" w:themeColor="text1"/>
          <w:szCs w:val="24"/>
        </w:rPr>
        <w:t xml:space="preserve">(born on </w:t>
      </w:r>
      <w:r w:rsidRPr="00087369">
        <w:rPr>
          <w:color w:val="FF0000"/>
          <w:szCs w:val="24"/>
        </w:rPr>
        <w:t>[</w:t>
      </w:r>
      <w:r w:rsidRPr="00087369">
        <w:rPr>
          <w:i/>
          <w:color w:val="FF0000"/>
          <w:szCs w:val="24"/>
        </w:rPr>
        <w:t>date of birth</w:t>
      </w:r>
      <w:r w:rsidRPr="00087369">
        <w:rPr>
          <w:color w:val="FF0000"/>
          <w:szCs w:val="24"/>
        </w:rPr>
        <w:t>]</w:t>
      </w:r>
      <w:r w:rsidRPr="00087369">
        <w:rPr>
          <w:color w:val="000000" w:themeColor="text1"/>
          <w:szCs w:val="24"/>
        </w:rPr>
        <w:t xml:space="preserve">) acting by </w:t>
      </w:r>
      <w:r w:rsidRPr="00087369">
        <w:rPr>
          <w:color w:val="FF0000"/>
          <w:szCs w:val="24"/>
        </w:rPr>
        <w:t xml:space="preserve">[his] / [her] </w:t>
      </w:r>
      <w:r w:rsidRPr="00087369">
        <w:rPr>
          <w:color w:val="000000" w:themeColor="text1"/>
          <w:szCs w:val="24"/>
        </w:rPr>
        <w:t xml:space="preserve">guardian </w:t>
      </w:r>
      <w:r w:rsidRPr="00087369">
        <w:rPr>
          <w:color w:val="FF0000"/>
          <w:szCs w:val="24"/>
        </w:rPr>
        <w:t>[</w:t>
      </w:r>
      <w:r w:rsidRPr="00087369">
        <w:rPr>
          <w:i/>
          <w:color w:val="FF0000"/>
          <w:szCs w:val="24"/>
        </w:rPr>
        <w:t>guardian name</w:t>
      </w:r>
      <w:r w:rsidRPr="00087369">
        <w:rPr>
          <w:color w:val="FF0000"/>
          <w:szCs w:val="24"/>
        </w:rPr>
        <w:t>]</w:t>
      </w:r>
      <w:r w:rsidRPr="00087369">
        <w:rPr>
          <w:color w:val="000000" w:themeColor="text1"/>
          <w:szCs w:val="24"/>
        </w:rPr>
        <w:t xml:space="preserve">, represented by </w:t>
      </w:r>
      <w:r w:rsidRPr="00087369">
        <w:rPr>
          <w:color w:val="FF0000"/>
          <w:szCs w:val="24"/>
        </w:rPr>
        <w:t>[</w:t>
      </w:r>
      <w:r w:rsidRPr="00087369">
        <w:rPr>
          <w:i/>
          <w:color w:val="FF0000"/>
          <w:szCs w:val="24"/>
        </w:rPr>
        <w:t>barrister/solicitor name</w:t>
      </w:r>
      <w:r w:rsidRPr="00087369">
        <w:rPr>
          <w:color w:val="FF0000"/>
          <w:szCs w:val="24"/>
        </w:rPr>
        <w:t>] [instructed by [</w:t>
      </w:r>
      <w:r w:rsidRPr="00087369">
        <w:rPr>
          <w:i/>
          <w:color w:val="FF0000"/>
          <w:szCs w:val="24"/>
        </w:rPr>
        <w:t>solicitor firm name</w:t>
      </w:r>
      <w:r w:rsidRPr="00087369">
        <w:rPr>
          <w:color w:val="FF0000"/>
          <w:szCs w:val="24"/>
        </w:rPr>
        <w:t xml:space="preserve">]] </w:t>
      </w:r>
      <w:r w:rsidRPr="00087369">
        <w:rPr>
          <w:color w:val="000000" w:themeColor="text1"/>
          <w:szCs w:val="24"/>
        </w:rPr>
        <w:t xml:space="preserve">whose contact details are </w:t>
      </w:r>
      <w:r w:rsidRPr="6DE1BB6B">
        <w:rPr>
          <w:color w:val="FF0000"/>
          <w:szCs w:val="24"/>
        </w:rPr>
        <w:t>[</w:t>
      </w:r>
      <w:r>
        <w:rPr>
          <w:color w:val="FF0000"/>
          <w:szCs w:val="24"/>
        </w:rPr>
        <w:t xml:space="preserve">ref, </w:t>
      </w:r>
      <w:r w:rsidRPr="6DE1BB6B">
        <w:rPr>
          <w:i/>
          <w:iCs/>
          <w:color w:val="FF0000"/>
          <w:szCs w:val="24"/>
        </w:rPr>
        <w:t>phone number</w:t>
      </w:r>
      <w:r>
        <w:rPr>
          <w:color w:val="FF0000"/>
          <w:szCs w:val="24"/>
        </w:rPr>
        <w:t xml:space="preserve"> and </w:t>
      </w:r>
      <w:r w:rsidRPr="6DE1BB6B">
        <w:rPr>
          <w:i/>
          <w:iCs/>
          <w:color w:val="FF0000"/>
          <w:szCs w:val="24"/>
        </w:rPr>
        <w:t>email</w:t>
      </w:r>
      <w:r w:rsidRPr="6DE1BB6B">
        <w:rPr>
          <w:color w:val="FF0000"/>
          <w:szCs w:val="24"/>
        </w:rPr>
        <w:t>]</w:t>
      </w:r>
    </w:p>
    <w:p w14:paraId="33DC5B3C" w14:textId="77777777" w:rsidR="00957AD6" w:rsidRPr="002A635F" w:rsidRDefault="00957AD6" w:rsidP="00D65D8E">
      <w:pPr>
        <w:ind w:left="567"/>
        <w:rPr>
          <w:smallCaps/>
        </w:rPr>
      </w:pPr>
      <w:r w:rsidRPr="00CB4FCF">
        <w:rPr>
          <w:b/>
          <w:smallCaps/>
          <w:color w:val="00B050"/>
        </w:rPr>
        <w:t>(specify if any adult party acts by a litigation friend)</w:t>
      </w:r>
    </w:p>
    <w:p w14:paraId="28B072FF" w14:textId="77777777" w:rsidR="002628F1" w:rsidRDefault="002628F1" w:rsidP="00D65D8E"/>
    <w:p w14:paraId="14387156" w14:textId="77777777" w:rsidR="002628F1" w:rsidRPr="00B2571C" w:rsidRDefault="002628F1" w:rsidP="00D65D8E">
      <w:pPr>
        <w:pStyle w:val="ListParagraph"/>
        <w:rPr>
          <w:color w:val="000000" w:themeColor="text1"/>
          <w:szCs w:val="24"/>
        </w:rPr>
      </w:pPr>
      <w:r w:rsidRPr="6DE1BB6B">
        <w:rPr>
          <w:color w:val="000000" w:themeColor="text1"/>
          <w:szCs w:val="24"/>
        </w:rPr>
        <w:t xml:space="preserve">Unless otherwise stated, a reference in this order to ‘the respondent’ means </w:t>
      </w:r>
      <w:proofErr w:type="gramStart"/>
      <w:r w:rsidRPr="6DE1BB6B">
        <w:rPr>
          <w:color w:val="000000" w:themeColor="text1"/>
          <w:szCs w:val="24"/>
        </w:rPr>
        <w:t>all of</w:t>
      </w:r>
      <w:proofErr w:type="gramEnd"/>
      <w:r w:rsidRPr="6DE1BB6B">
        <w:rPr>
          <w:color w:val="000000" w:themeColor="text1"/>
          <w:szCs w:val="24"/>
        </w:rPr>
        <w:t xml:space="preserve"> the respondents.</w:t>
      </w:r>
    </w:p>
    <w:p w14:paraId="6426E283" w14:textId="77777777" w:rsidR="002628F1" w:rsidRDefault="002628F1" w:rsidP="00D65D8E"/>
    <w:p w14:paraId="3A43564C" w14:textId="77777777" w:rsidR="0036698E" w:rsidRPr="001B3C3B" w:rsidRDefault="0036698E" w:rsidP="00D65D8E"/>
    <w:p w14:paraId="5EC35457" w14:textId="77777777" w:rsidR="0036698E" w:rsidRDefault="0036698E" w:rsidP="00D65D8E">
      <w:pPr>
        <w:rPr>
          <w:b/>
        </w:rPr>
      </w:pPr>
      <w:r>
        <w:rPr>
          <w:b/>
        </w:rPr>
        <w:t>Recitals</w:t>
      </w:r>
    </w:p>
    <w:p w14:paraId="068780ED" w14:textId="49B5A57F" w:rsidR="0036698E" w:rsidRDefault="0036698E" w:rsidP="00D65D8E">
      <w:pPr>
        <w:numPr>
          <w:ilvl w:val="0"/>
          <w:numId w:val="20"/>
        </w:numPr>
      </w:pPr>
      <w:r>
        <w:t>T</w:t>
      </w:r>
      <w:r w:rsidRPr="00344C4F">
        <w:t xml:space="preserve">he </w:t>
      </w:r>
      <w:r>
        <w:t>c</w:t>
      </w:r>
      <w:r w:rsidRPr="00344C4F">
        <w:t xml:space="preserve">ourt </w:t>
      </w:r>
      <w:r>
        <w:t>is</w:t>
      </w:r>
      <w:r w:rsidRPr="00344C4F">
        <w:t xml:space="preserve"> satisfied that</w:t>
      </w:r>
      <w:r>
        <w:t>:</w:t>
      </w:r>
    </w:p>
    <w:p w14:paraId="1769A61E" w14:textId="09FBE144" w:rsidR="0036698E" w:rsidRDefault="00CB4FCF" w:rsidP="00D65D8E">
      <w:pPr>
        <w:numPr>
          <w:ilvl w:val="1"/>
          <w:numId w:val="20"/>
        </w:numPr>
        <w:rPr>
          <w:bCs/>
        </w:rPr>
      </w:pPr>
      <w:r w:rsidRPr="00CB4FCF">
        <w:rPr>
          <w:color w:val="FF0000"/>
        </w:rPr>
        <w:t>[</w:t>
      </w:r>
      <w:r>
        <w:rPr>
          <w:i/>
          <w:color w:val="FF0000"/>
        </w:rPr>
        <w:t xml:space="preserve">Specify </w:t>
      </w:r>
      <w:r w:rsidRPr="00CB4FCF">
        <w:rPr>
          <w:b/>
          <w:smallCaps/>
          <w:color w:val="00B050"/>
        </w:rPr>
        <w:t>(</w:t>
      </w:r>
      <w:r w:rsidR="0036698E" w:rsidRPr="00CB4FCF">
        <w:rPr>
          <w:b/>
          <w:smallCaps/>
          <w:color w:val="00B050"/>
        </w:rPr>
        <w:t xml:space="preserve">e.g. approval of the affirmation by the parties to support the subject of the order </w:t>
      </w:r>
      <w:r w:rsidR="0036698E" w:rsidRPr="00CB4FCF">
        <w:rPr>
          <w:b/>
          <w:bCs/>
          <w:smallCaps/>
          <w:color w:val="00B050"/>
        </w:rPr>
        <w:t>in the discharge of the statutory functions of [name body] and throughout the duration of any agreed care plan including upon any subsequent discharge into the community.</w:t>
      </w:r>
      <w:r w:rsidRPr="00CB4FCF">
        <w:rPr>
          <w:b/>
          <w:bCs/>
          <w:smallCaps/>
          <w:color w:val="00B050"/>
        </w:rPr>
        <w:t>)</w:t>
      </w:r>
      <w:r w:rsidR="0036698E" w:rsidRPr="00CB4FCF">
        <w:rPr>
          <w:bCs/>
          <w:color w:val="FF0000"/>
        </w:rPr>
        <w:t>]</w:t>
      </w:r>
    </w:p>
    <w:p w14:paraId="03855FC5" w14:textId="5CB0DA26" w:rsidR="005934B7" w:rsidRDefault="00CB4FCF" w:rsidP="00D65D8E">
      <w:pPr>
        <w:numPr>
          <w:ilvl w:val="1"/>
          <w:numId w:val="20"/>
        </w:numPr>
        <w:rPr>
          <w:smallCaps/>
          <w:color w:val="C00000"/>
        </w:rPr>
      </w:pPr>
      <w:r w:rsidRPr="007039AB">
        <w:rPr>
          <w:color w:val="FF0000"/>
        </w:rPr>
        <w:t>[</w:t>
      </w:r>
      <w:r w:rsidRPr="007039AB">
        <w:rPr>
          <w:i/>
          <w:color w:val="FF0000"/>
        </w:rPr>
        <w:t xml:space="preserve">Specify </w:t>
      </w:r>
      <w:r w:rsidRPr="00CB4FCF">
        <w:rPr>
          <w:b/>
          <w:smallCaps/>
          <w:color w:val="00B050"/>
        </w:rPr>
        <w:t xml:space="preserve">(e.g. </w:t>
      </w:r>
      <w:r>
        <w:rPr>
          <w:b/>
          <w:smallCaps/>
          <w:color w:val="00B050"/>
        </w:rPr>
        <w:t>there is a commitment by the [applicant] / [</w:t>
      </w:r>
      <w:r w:rsidR="008C0FB2">
        <w:rPr>
          <w:b/>
          <w:smallCaps/>
          <w:color w:val="00B050"/>
        </w:rPr>
        <w:t>2nd</w:t>
      </w:r>
      <w:r>
        <w:rPr>
          <w:b/>
          <w:smallCaps/>
          <w:color w:val="00B050"/>
        </w:rPr>
        <w:t xml:space="preserve"> respondent] to fund the placement for [respondent name</w:t>
      </w:r>
      <w:r w:rsidR="00957AD6">
        <w:rPr>
          <w:b/>
          <w:smallCaps/>
          <w:color w:val="00B050"/>
        </w:rPr>
        <w:t xml:space="preserve">] </w:t>
      </w:r>
      <w:r>
        <w:rPr>
          <w:b/>
          <w:smallCaps/>
          <w:color w:val="00B050"/>
        </w:rPr>
        <w:t>at any specified medical facility or hospital.)</w:t>
      </w:r>
      <w:r w:rsidRPr="007039AB">
        <w:rPr>
          <w:smallCaps/>
          <w:color w:val="FF0000"/>
        </w:rPr>
        <w:t>]</w:t>
      </w:r>
      <w:r w:rsidR="005934B7">
        <w:rPr>
          <w:smallCaps/>
          <w:color w:val="C00000"/>
        </w:rPr>
        <w:t>]</w:t>
      </w:r>
    </w:p>
    <w:p w14:paraId="1F210910" w14:textId="77777777" w:rsidR="00B33744" w:rsidRDefault="00B33744" w:rsidP="00D65D8E"/>
    <w:p w14:paraId="173E4051" w14:textId="0C75759C" w:rsidR="005934B7" w:rsidRPr="00957AD6" w:rsidRDefault="005934B7" w:rsidP="00D65D8E">
      <w:pPr>
        <w:numPr>
          <w:ilvl w:val="0"/>
          <w:numId w:val="20"/>
        </w:numPr>
        <w:rPr>
          <w:iCs/>
          <w:smallCaps/>
        </w:rPr>
      </w:pPr>
      <w:r>
        <w:t xml:space="preserve">On </w:t>
      </w:r>
      <w:r w:rsidRPr="00BC67D8">
        <w:rPr>
          <w:color w:val="FF0000"/>
        </w:rPr>
        <w:t>[</w:t>
      </w:r>
      <w:r w:rsidRPr="00BC67D8">
        <w:rPr>
          <w:i/>
          <w:color w:val="FF0000"/>
        </w:rPr>
        <w:t>date</w:t>
      </w:r>
      <w:r>
        <w:rPr>
          <w:iCs/>
          <w:color w:val="FF0000"/>
        </w:rPr>
        <w:t xml:space="preserve">] </w:t>
      </w:r>
      <w:r w:rsidRPr="00957AD6">
        <w:rPr>
          <w:iCs/>
        </w:rPr>
        <w:t xml:space="preserve">the </w:t>
      </w:r>
      <w:r w:rsidRPr="00707A82">
        <w:t>court</w:t>
      </w:r>
      <w:r w:rsidRPr="00957AD6">
        <w:rPr>
          <w:iCs/>
        </w:rPr>
        <w:t xml:space="preserve"> has made orders that restrict the reporting of information from these proceedings in the terms that are attached. These include provision that prohibit any reporting of this case until the judgment of this court has been handed down in public.</w:t>
      </w:r>
    </w:p>
    <w:p w14:paraId="3BF3D5C5" w14:textId="77777777" w:rsidR="0036698E" w:rsidRPr="00961B7C" w:rsidRDefault="0036698E" w:rsidP="00D65D8E"/>
    <w:p w14:paraId="145CAA3B" w14:textId="77777777" w:rsidR="0036698E" w:rsidRPr="00961B7C" w:rsidRDefault="0036698E" w:rsidP="00D65D8E">
      <w:pPr>
        <w:rPr>
          <w:b/>
        </w:rPr>
      </w:pPr>
      <w:r>
        <w:rPr>
          <w:b/>
        </w:rPr>
        <w:t>IT IS DECLARED THAT:</w:t>
      </w:r>
    </w:p>
    <w:p w14:paraId="41FB4DBC" w14:textId="18D50C0F" w:rsidR="0036698E" w:rsidRPr="00957AD6" w:rsidRDefault="00DB0284" w:rsidP="00D65D8E">
      <w:pPr>
        <w:numPr>
          <w:ilvl w:val="0"/>
          <w:numId w:val="20"/>
        </w:numPr>
      </w:pPr>
      <w:r w:rsidRPr="00957AD6">
        <w:rPr>
          <w:color w:val="FF0000"/>
        </w:rPr>
        <w:lastRenderedPageBreak/>
        <w:t>[</w:t>
      </w:r>
      <w:r w:rsidRPr="00957AD6">
        <w:rPr>
          <w:i/>
          <w:color w:val="FF0000"/>
        </w:rPr>
        <w:t xml:space="preserve">Respondent </w:t>
      </w:r>
      <w:r w:rsidR="00366A3E" w:rsidRPr="00957AD6">
        <w:rPr>
          <w:i/>
          <w:color w:val="FF0000"/>
        </w:rPr>
        <w:t xml:space="preserve">child </w:t>
      </w:r>
      <w:r w:rsidRPr="00957AD6">
        <w:rPr>
          <w:i/>
          <w:color w:val="FF0000"/>
        </w:rPr>
        <w:t>name</w:t>
      </w:r>
      <w:r w:rsidRPr="00957AD6">
        <w:rPr>
          <w:color w:val="FF0000"/>
        </w:rPr>
        <w:t>]</w:t>
      </w:r>
      <w:r w:rsidRPr="00957AD6">
        <w:rPr>
          <w:color w:val="0033CC"/>
        </w:rPr>
        <w:t xml:space="preserve"> </w:t>
      </w:r>
      <w:r w:rsidR="0036698E" w:rsidRPr="00957AD6">
        <w:t xml:space="preserve">is a </w:t>
      </w:r>
      <w:r w:rsidR="002628F1" w:rsidRPr="00957AD6">
        <w:t>minor</w:t>
      </w:r>
      <w:r w:rsidR="002628F1" w:rsidRPr="00957AD6">
        <w:rPr>
          <w:color w:val="FF0000"/>
        </w:rPr>
        <w:t xml:space="preserve"> </w:t>
      </w:r>
      <w:r w:rsidR="002628F1" w:rsidRPr="00957AD6">
        <w:t>born</w:t>
      </w:r>
      <w:r w:rsidR="0036698E" w:rsidRPr="00957AD6">
        <w:t xml:space="preserve"> on </w:t>
      </w:r>
      <w:r w:rsidR="0036698E" w:rsidRPr="00957AD6">
        <w:rPr>
          <w:color w:val="FF0000"/>
        </w:rPr>
        <w:t>[</w:t>
      </w:r>
      <w:r w:rsidR="0036698E" w:rsidRPr="00957AD6">
        <w:rPr>
          <w:i/>
          <w:color w:val="FF0000"/>
        </w:rPr>
        <w:t>date of birth</w:t>
      </w:r>
      <w:r w:rsidR="0036698E" w:rsidRPr="00957AD6">
        <w:rPr>
          <w:color w:val="FF0000"/>
        </w:rPr>
        <w:t>]</w:t>
      </w:r>
      <w:r w:rsidR="0036698E" w:rsidRPr="00957AD6">
        <w:t xml:space="preserve">, whose interests have been represented in these proceedings by </w:t>
      </w:r>
      <w:r w:rsidR="00A82BA3" w:rsidRPr="00957AD6">
        <w:rPr>
          <w:color w:val="FF0000"/>
        </w:rPr>
        <w:t>[hi</w:t>
      </w:r>
      <w:r w:rsidRPr="00957AD6">
        <w:rPr>
          <w:color w:val="FF0000"/>
        </w:rPr>
        <w:t xml:space="preserve">s] </w:t>
      </w:r>
      <w:r w:rsidR="00A82BA3" w:rsidRPr="00957AD6">
        <w:rPr>
          <w:color w:val="FF0000"/>
        </w:rPr>
        <w:t>/</w:t>
      </w:r>
      <w:r w:rsidRPr="00957AD6">
        <w:rPr>
          <w:color w:val="FF0000"/>
        </w:rPr>
        <w:t xml:space="preserve"> [</w:t>
      </w:r>
      <w:r w:rsidR="00A82BA3" w:rsidRPr="00957AD6">
        <w:rPr>
          <w:color w:val="FF0000"/>
        </w:rPr>
        <w:t>her]</w:t>
      </w:r>
      <w:r w:rsidR="0036698E" w:rsidRPr="00957AD6">
        <w:rPr>
          <w:color w:val="FF0000"/>
        </w:rPr>
        <w:t xml:space="preserve"> </w:t>
      </w:r>
      <w:r w:rsidR="0036698E" w:rsidRPr="00957AD6">
        <w:t xml:space="preserve">guardian or next friend </w:t>
      </w:r>
      <w:r w:rsidR="0036698E" w:rsidRPr="00957AD6">
        <w:rPr>
          <w:color w:val="FF0000"/>
        </w:rPr>
        <w:t>[</w:t>
      </w:r>
      <w:r w:rsidR="0036698E" w:rsidRPr="00957AD6">
        <w:rPr>
          <w:i/>
          <w:color w:val="FF0000"/>
        </w:rPr>
        <w:t>name</w:t>
      </w:r>
      <w:r w:rsidR="0036698E" w:rsidRPr="00957AD6">
        <w:rPr>
          <w:color w:val="FF0000"/>
        </w:rPr>
        <w:t>]</w:t>
      </w:r>
      <w:r w:rsidR="0036698E" w:rsidRPr="00957AD6">
        <w:t>.</w:t>
      </w:r>
    </w:p>
    <w:p w14:paraId="60E1F6E4" w14:textId="77777777" w:rsidR="0036698E" w:rsidRPr="00957AD6" w:rsidRDefault="0036698E" w:rsidP="00D65D8E"/>
    <w:p w14:paraId="57C9819D" w14:textId="403C62A2" w:rsidR="0036698E" w:rsidRPr="00957AD6" w:rsidRDefault="00DB0284" w:rsidP="00D65D8E">
      <w:pPr>
        <w:numPr>
          <w:ilvl w:val="0"/>
          <w:numId w:val="20"/>
        </w:numPr>
      </w:pPr>
      <w:r w:rsidRPr="00957AD6">
        <w:rPr>
          <w:color w:val="FF0000"/>
        </w:rPr>
        <w:t>[</w:t>
      </w:r>
      <w:r w:rsidR="00957AD6">
        <w:rPr>
          <w:i/>
          <w:color w:val="FF0000"/>
        </w:rPr>
        <w:t>R</w:t>
      </w:r>
      <w:r w:rsidRPr="00957AD6">
        <w:rPr>
          <w:i/>
          <w:color w:val="FF0000"/>
        </w:rPr>
        <w:t xml:space="preserve">espondent </w:t>
      </w:r>
      <w:r w:rsidR="002628F1" w:rsidRPr="00957AD6">
        <w:rPr>
          <w:i/>
          <w:color w:val="FF0000"/>
        </w:rPr>
        <w:t>chil</w:t>
      </w:r>
      <w:r w:rsidR="00957AD6">
        <w:rPr>
          <w:i/>
          <w:color w:val="FF0000"/>
        </w:rPr>
        <w:t>d</w:t>
      </w:r>
      <w:r w:rsidR="002628F1" w:rsidRPr="00957AD6">
        <w:rPr>
          <w:i/>
          <w:color w:val="FF0000"/>
        </w:rPr>
        <w:t xml:space="preserve"> </w:t>
      </w:r>
      <w:r w:rsidRPr="00957AD6">
        <w:rPr>
          <w:i/>
          <w:color w:val="FF0000"/>
        </w:rPr>
        <w:t>name</w:t>
      </w:r>
      <w:r w:rsidRPr="00957AD6">
        <w:rPr>
          <w:color w:val="FF0000"/>
        </w:rPr>
        <w:t>]</w:t>
      </w:r>
      <w:r w:rsidRPr="00957AD6">
        <w:rPr>
          <w:color w:val="0033CC"/>
        </w:rPr>
        <w:t xml:space="preserve"> </w:t>
      </w:r>
      <w:r w:rsidR="0036698E" w:rsidRPr="00957AD6">
        <w:t xml:space="preserve">has limited </w:t>
      </w:r>
      <w:proofErr w:type="gramStart"/>
      <w:r w:rsidR="0036698E" w:rsidRPr="00957AD6">
        <w:t>capacity</w:t>
      </w:r>
      <w:r w:rsidR="002628F1" w:rsidRPr="00957AD6">
        <w:t xml:space="preserve"> </w:t>
      </w:r>
      <w:r w:rsidR="0036698E" w:rsidRPr="00957AD6">
        <w:t xml:space="preserve"> to</w:t>
      </w:r>
      <w:proofErr w:type="gramEnd"/>
      <w:r w:rsidR="0036698E" w:rsidRPr="00957AD6">
        <w:t xml:space="preserve"> consent to, to refuse or to make decisions about the medical treatment </w:t>
      </w:r>
      <w:r w:rsidR="00A82BA3" w:rsidRPr="00957AD6">
        <w:rPr>
          <w:color w:val="FF0000"/>
        </w:rPr>
        <w:t>[</w:t>
      </w:r>
      <w:r w:rsidRPr="00957AD6">
        <w:rPr>
          <w:color w:val="FF0000"/>
        </w:rPr>
        <w:t>h</w:t>
      </w:r>
      <w:r w:rsidR="00A82BA3" w:rsidRPr="00957AD6">
        <w:rPr>
          <w:color w:val="FF0000"/>
        </w:rPr>
        <w:t>e</w:t>
      </w:r>
      <w:r w:rsidRPr="00957AD6">
        <w:rPr>
          <w:color w:val="FF0000"/>
        </w:rPr>
        <w:t xml:space="preserve">] </w:t>
      </w:r>
      <w:r w:rsidR="00A82BA3" w:rsidRPr="00957AD6">
        <w:rPr>
          <w:color w:val="FF0000"/>
        </w:rPr>
        <w:t>/</w:t>
      </w:r>
      <w:r w:rsidRPr="00957AD6">
        <w:rPr>
          <w:color w:val="FF0000"/>
        </w:rPr>
        <w:t xml:space="preserve"> [</w:t>
      </w:r>
      <w:r w:rsidR="00A82BA3" w:rsidRPr="00957AD6">
        <w:rPr>
          <w:color w:val="FF0000"/>
        </w:rPr>
        <w:t>she]</w:t>
      </w:r>
      <w:r w:rsidR="0036698E" w:rsidRPr="00957AD6">
        <w:rPr>
          <w:color w:val="FF0000"/>
        </w:rPr>
        <w:t xml:space="preserve"> </w:t>
      </w:r>
      <w:r w:rsidR="0036698E" w:rsidRPr="00957AD6">
        <w:t xml:space="preserve">should receive namely </w:t>
      </w:r>
      <w:r w:rsidR="0036698E" w:rsidRPr="00957AD6">
        <w:rPr>
          <w:color w:val="FF0000"/>
        </w:rPr>
        <w:t>[</w:t>
      </w:r>
      <w:r w:rsidR="0036698E" w:rsidRPr="00957AD6">
        <w:rPr>
          <w:i/>
          <w:color w:val="FF0000"/>
        </w:rPr>
        <w:t>specify the treatment and/or procedure</w:t>
      </w:r>
      <w:r w:rsidR="007039AB" w:rsidRPr="00957AD6">
        <w:rPr>
          <w:color w:val="FF0000"/>
        </w:rPr>
        <w:t>]</w:t>
      </w:r>
      <w:r w:rsidR="0036698E" w:rsidRPr="00957AD6">
        <w:t xml:space="preserve"> and all ancillary treatment.</w:t>
      </w:r>
    </w:p>
    <w:p w14:paraId="687E3661" w14:textId="77777777" w:rsidR="0036698E" w:rsidRPr="00957AD6" w:rsidRDefault="0036698E" w:rsidP="00D65D8E"/>
    <w:p w14:paraId="4CF918FB" w14:textId="67A0A9C1" w:rsidR="0036698E" w:rsidRPr="00957AD6" w:rsidRDefault="0036698E" w:rsidP="00D65D8E">
      <w:pPr>
        <w:numPr>
          <w:ilvl w:val="0"/>
          <w:numId w:val="20"/>
        </w:numPr>
      </w:pPr>
      <w:r w:rsidRPr="00957AD6">
        <w:t xml:space="preserve">It is lawful and in </w:t>
      </w:r>
      <w:r w:rsidR="00DB0284" w:rsidRPr="00957AD6">
        <w:rPr>
          <w:color w:val="FF0000"/>
        </w:rPr>
        <w:t>[</w:t>
      </w:r>
      <w:r w:rsidR="00DB0284" w:rsidRPr="00957AD6">
        <w:rPr>
          <w:i/>
          <w:color w:val="FF0000"/>
        </w:rPr>
        <w:t>respondent</w:t>
      </w:r>
      <w:r w:rsidR="002628F1" w:rsidRPr="00957AD6">
        <w:rPr>
          <w:i/>
          <w:color w:val="FF0000"/>
        </w:rPr>
        <w:t xml:space="preserve"> child</w:t>
      </w:r>
      <w:r w:rsidR="00DB0284" w:rsidRPr="00957AD6">
        <w:rPr>
          <w:i/>
          <w:color w:val="FF0000"/>
        </w:rPr>
        <w:t xml:space="preserve"> name</w:t>
      </w:r>
      <w:r w:rsidR="00DB0284" w:rsidRPr="00957AD6">
        <w:rPr>
          <w:color w:val="FF0000"/>
        </w:rPr>
        <w:t>]</w:t>
      </w:r>
      <w:r w:rsidR="007039AB" w:rsidRPr="00957AD6">
        <w:t>’s</w:t>
      </w:r>
      <w:r w:rsidRPr="00957AD6">
        <w:t xml:space="preserve"> best interests for</w:t>
      </w:r>
      <w:r w:rsidR="007039AB" w:rsidRPr="00957AD6">
        <w:t xml:space="preserve"> the</w:t>
      </w:r>
      <w:r w:rsidRPr="00957AD6">
        <w:t xml:space="preserve"> </w:t>
      </w:r>
      <w:r w:rsidRPr="00957AD6">
        <w:rPr>
          <w:color w:val="FF0000"/>
        </w:rPr>
        <w:t>[treatment</w:t>
      </w:r>
      <w:r w:rsidR="007039AB" w:rsidRPr="00957AD6">
        <w:rPr>
          <w:color w:val="FF0000"/>
        </w:rPr>
        <w:t>]</w:t>
      </w:r>
      <w:r w:rsidRPr="00957AD6">
        <w:rPr>
          <w:color w:val="FF0000"/>
        </w:rPr>
        <w:t xml:space="preserve"> </w:t>
      </w:r>
      <w:r w:rsidR="007039AB" w:rsidRPr="00957AD6">
        <w:rPr>
          <w:color w:val="FF0000"/>
        </w:rPr>
        <w:t>[</w:t>
      </w:r>
      <w:r w:rsidRPr="00957AD6">
        <w:rPr>
          <w:color w:val="FF0000"/>
        </w:rPr>
        <w:t>and</w:t>
      </w:r>
      <w:r w:rsidR="007039AB" w:rsidRPr="00957AD6">
        <w:rPr>
          <w:color w:val="FF0000"/>
        </w:rPr>
        <w:t>]</w:t>
      </w:r>
      <w:r w:rsidRPr="00957AD6">
        <w:rPr>
          <w:color w:val="FF0000"/>
        </w:rPr>
        <w:t xml:space="preserve"> </w:t>
      </w:r>
      <w:r w:rsidR="007039AB" w:rsidRPr="00957AD6">
        <w:rPr>
          <w:color w:val="FF0000"/>
        </w:rPr>
        <w:t>[</w:t>
      </w:r>
      <w:r w:rsidRPr="00957AD6">
        <w:rPr>
          <w:color w:val="FF0000"/>
        </w:rPr>
        <w:t>procedure]</w:t>
      </w:r>
      <w:r w:rsidRPr="00957AD6">
        <w:t xml:space="preserve"> to </w:t>
      </w:r>
      <w:r w:rsidR="007039AB" w:rsidRPr="00957AD6">
        <w:rPr>
          <w:color w:val="FF0000"/>
        </w:rPr>
        <w:t>[</w:t>
      </w:r>
      <w:r w:rsidRPr="00957AD6">
        <w:rPr>
          <w:color w:val="FF0000"/>
        </w:rPr>
        <w:t>begin</w:t>
      </w:r>
      <w:r w:rsidR="007039AB" w:rsidRPr="00957AD6">
        <w:rPr>
          <w:color w:val="FF0000"/>
        </w:rPr>
        <w:t>]</w:t>
      </w:r>
      <w:r w:rsidRPr="00957AD6">
        <w:rPr>
          <w:color w:val="FF0000"/>
        </w:rPr>
        <w:t xml:space="preserve"> / </w:t>
      </w:r>
      <w:r w:rsidR="007039AB" w:rsidRPr="00957AD6">
        <w:rPr>
          <w:color w:val="FF0000"/>
        </w:rPr>
        <w:t>[</w:t>
      </w:r>
      <w:r w:rsidRPr="00957AD6">
        <w:rPr>
          <w:color w:val="FF0000"/>
        </w:rPr>
        <w:t xml:space="preserve">be carried out] </w:t>
      </w:r>
      <w:r w:rsidRPr="00957AD6">
        <w:t>forthwith.</w:t>
      </w:r>
    </w:p>
    <w:p w14:paraId="0B4024B0" w14:textId="77777777" w:rsidR="0036698E" w:rsidRPr="00957AD6" w:rsidRDefault="0036698E" w:rsidP="00D65D8E"/>
    <w:p w14:paraId="36CC1CB3" w14:textId="199D4734" w:rsidR="0036698E" w:rsidRDefault="0036698E" w:rsidP="00D65D8E">
      <w:pPr>
        <w:numPr>
          <w:ilvl w:val="0"/>
          <w:numId w:val="20"/>
        </w:numPr>
      </w:pPr>
      <w:r w:rsidRPr="00957AD6">
        <w:t xml:space="preserve">It is lawful and in </w:t>
      </w:r>
      <w:r w:rsidR="00DB0284" w:rsidRPr="00957AD6">
        <w:rPr>
          <w:color w:val="FF0000"/>
        </w:rPr>
        <w:t>[</w:t>
      </w:r>
      <w:bookmarkStart w:id="1" w:name="_Hlk106108335"/>
      <w:r w:rsidR="00DB0284" w:rsidRPr="00957AD6">
        <w:rPr>
          <w:i/>
          <w:color w:val="FF0000"/>
        </w:rPr>
        <w:t>respondent</w:t>
      </w:r>
      <w:r w:rsidR="002628F1" w:rsidRPr="00957AD6">
        <w:rPr>
          <w:i/>
          <w:color w:val="FF0000"/>
        </w:rPr>
        <w:t xml:space="preserve"> child</w:t>
      </w:r>
      <w:r w:rsidR="00DB0284" w:rsidRPr="00957AD6">
        <w:rPr>
          <w:i/>
          <w:color w:val="FF0000"/>
        </w:rPr>
        <w:t xml:space="preserve"> name</w:t>
      </w:r>
      <w:r w:rsidR="00DB0284" w:rsidRPr="00957AD6">
        <w:rPr>
          <w:color w:val="FF0000"/>
        </w:rPr>
        <w:t>]</w:t>
      </w:r>
      <w:r w:rsidRPr="00957AD6">
        <w:t xml:space="preserve">’s </w:t>
      </w:r>
      <w:bookmarkEnd w:id="1"/>
      <w:r w:rsidRPr="00957AD6">
        <w:t xml:space="preserve">best interests for </w:t>
      </w:r>
      <w:r w:rsidR="007758E1" w:rsidRPr="00957AD6">
        <w:rPr>
          <w:color w:val="FF0000"/>
        </w:rPr>
        <w:t>[</w:t>
      </w:r>
      <w:r w:rsidR="007758E1" w:rsidRPr="00957AD6">
        <w:rPr>
          <w:i/>
          <w:iCs/>
          <w:color w:val="FF0000"/>
        </w:rPr>
        <w:t>name of the body, institution etc</w:t>
      </w:r>
      <w:r w:rsidR="007758E1" w:rsidRPr="00957AD6">
        <w:rPr>
          <w:color w:val="FF0000"/>
        </w:rPr>
        <w:t>]</w:t>
      </w:r>
      <w:r w:rsidR="007758E1" w:rsidRPr="00957AD6">
        <w:rPr>
          <w:i/>
          <w:iCs/>
          <w:color w:val="FF0000"/>
        </w:rPr>
        <w:t xml:space="preserve"> </w:t>
      </w:r>
      <w:r w:rsidR="007758E1" w:rsidRPr="00957AD6">
        <w:t xml:space="preserve">to take all </w:t>
      </w:r>
      <w:r w:rsidRPr="00957AD6">
        <w:t>reasonable and proportionate measures</w:t>
      </w:r>
      <w:r w:rsidR="007758E1" w:rsidRPr="00957AD6">
        <w:t xml:space="preserve"> that </w:t>
      </w:r>
      <w:r w:rsidRPr="00957AD6">
        <w:t xml:space="preserve">ensure </w:t>
      </w:r>
      <w:r w:rsidR="00A82BA3" w:rsidRPr="00957AD6">
        <w:rPr>
          <w:color w:val="FF0000"/>
        </w:rPr>
        <w:t>[</w:t>
      </w:r>
      <w:r w:rsidR="007758E1" w:rsidRPr="00957AD6">
        <w:rPr>
          <w:i/>
          <w:color w:val="FF0000"/>
        </w:rPr>
        <w:t>respondent child name</w:t>
      </w:r>
      <w:r w:rsidR="007758E1" w:rsidRPr="00957AD6">
        <w:rPr>
          <w:color w:val="FF0000"/>
        </w:rPr>
        <w:t>]</w:t>
      </w:r>
      <w:r w:rsidRPr="00957AD6">
        <w:rPr>
          <w:color w:val="FF0000"/>
        </w:rPr>
        <w:t xml:space="preserve"> </w:t>
      </w:r>
      <w:r w:rsidRPr="00957AD6">
        <w:t>receives any necessary</w:t>
      </w:r>
      <w:r w:rsidR="007758E1" w:rsidRPr="00957AD6">
        <w:t xml:space="preserve"> life sustaining treatment</w:t>
      </w:r>
      <w:r w:rsidRPr="00957AD6">
        <w:t xml:space="preserve"> </w:t>
      </w:r>
      <w:r w:rsidRPr="00957AD6">
        <w:rPr>
          <w:color w:val="FF0000"/>
        </w:rPr>
        <w:t>[medication</w:t>
      </w:r>
      <w:r w:rsidR="007039AB" w:rsidRPr="00957AD6">
        <w:rPr>
          <w:color w:val="FF0000"/>
        </w:rPr>
        <w:t>]</w:t>
      </w:r>
      <w:r w:rsidR="007758E1" w:rsidRPr="00957AD6">
        <w:rPr>
          <w:color w:val="FF0000"/>
        </w:rPr>
        <w:t xml:space="preserve"> </w:t>
      </w:r>
      <w:r w:rsidRPr="00957AD6">
        <w:rPr>
          <w:color w:val="FF0000"/>
        </w:rPr>
        <w:t xml:space="preserve">/ </w:t>
      </w:r>
      <w:r w:rsidR="007039AB" w:rsidRPr="00957AD6">
        <w:rPr>
          <w:color w:val="FF0000"/>
        </w:rPr>
        <w:t>[</w:t>
      </w:r>
      <w:r w:rsidRPr="00957AD6">
        <w:rPr>
          <w:color w:val="FF0000"/>
        </w:rPr>
        <w:t>food</w:t>
      </w:r>
      <w:r w:rsidR="007039AB" w:rsidRPr="00957AD6">
        <w:rPr>
          <w:color w:val="FF0000"/>
        </w:rPr>
        <w:t>] /</w:t>
      </w:r>
      <w:r w:rsidRPr="00957AD6">
        <w:rPr>
          <w:color w:val="FF0000"/>
        </w:rPr>
        <w:t xml:space="preserve"> </w:t>
      </w:r>
      <w:r w:rsidR="007039AB" w:rsidRPr="00957AD6">
        <w:rPr>
          <w:color w:val="FF0000"/>
        </w:rPr>
        <w:t>[</w:t>
      </w:r>
      <w:r w:rsidRPr="00957AD6">
        <w:rPr>
          <w:color w:val="FF0000"/>
        </w:rPr>
        <w:t>and</w:t>
      </w:r>
      <w:r w:rsidR="007039AB" w:rsidRPr="00957AD6">
        <w:rPr>
          <w:color w:val="FF0000"/>
        </w:rPr>
        <w:t>] / [</w:t>
      </w:r>
      <w:r w:rsidRPr="00957AD6">
        <w:rPr>
          <w:color w:val="FF0000"/>
        </w:rPr>
        <w:t>hydration]</w:t>
      </w:r>
      <w:r w:rsidRPr="00957AD6">
        <w:t xml:space="preserve">, including any </w:t>
      </w:r>
      <w:r w:rsidRPr="0059158D">
        <w:t>measures which amount to restraint.</w:t>
      </w:r>
    </w:p>
    <w:p w14:paraId="4F75D1AC" w14:textId="77777777" w:rsidR="0036698E" w:rsidRPr="0059158D" w:rsidRDefault="0036698E" w:rsidP="00D65D8E"/>
    <w:p w14:paraId="75F99ABC" w14:textId="77777777" w:rsidR="0036698E" w:rsidRPr="00D70B60" w:rsidRDefault="0036698E" w:rsidP="00D65D8E">
      <w:pPr>
        <w:rPr>
          <w:b/>
          <w:bCs/>
        </w:rPr>
      </w:pPr>
      <w:r w:rsidRPr="00D70B60">
        <w:rPr>
          <w:b/>
        </w:rPr>
        <w:t>IT IS ORDERED THAT:</w:t>
      </w:r>
    </w:p>
    <w:p w14:paraId="03B203AE" w14:textId="0FE88C49" w:rsidR="0036698E" w:rsidRPr="0059158D" w:rsidRDefault="002628F1" w:rsidP="00D65D8E">
      <w:pPr>
        <w:numPr>
          <w:ilvl w:val="0"/>
          <w:numId w:val="20"/>
        </w:numPr>
      </w:pPr>
      <w:r>
        <w:t xml:space="preserve">The applicant is permitted to proceed with </w:t>
      </w:r>
      <w:r w:rsidRPr="00957AD6">
        <w:rPr>
          <w:color w:val="FF0000"/>
        </w:rPr>
        <w:t>[</w:t>
      </w:r>
      <w:r w:rsidRPr="008D11D0">
        <w:rPr>
          <w:i/>
          <w:iCs/>
          <w:color w:val="FF0000"/>
        </w:rPr>
        <w:t>his</w:t>
      </w:r>
      <w:r w:rsidR="00957AD6">
        <w:rPr>
          <w:color w:val="FF0000"/>
        </w:rPr>
        <w:t>] / [</w:t>
      </w:r>
      <w:r w:rsidRPr="008D11D0">
        <w:rPr>
          <w:i/>
          <w:iCs/>
          <w:color w:val="FF0000"/>
        </w:rPr>
        <w:t>her</w:t>
      </w:r>
      <w:r w:rsidR="00957AD6">
        <w:rPr>
          <w:color w:val="FF0000"/>
        </w:rPr>
        <w:t>] / [</w:t>
      </w:r>
      <w:r w:rsidRPr="008D11D0">
        <w:rPr>
          <w:i/>
          <w:iCs/>
          <w:color w:val="FF0000"/>
        </w:rPr>
        <w:t>its</w:t>
      </w:r>
      <w:r w:rsidRPr="00957AD6">
        <w:rPr>
          <w:color w:val="FF0000"/>
        </w:rPr>
        <w:t xml:space="preserve">] </w:t>
      </w:r>
      <w:r>
        <w:t xml:space="preserve">application </w:t>
      </w:r>
      <w:r w:rsidR="008D11D0">
        <w:t xml:space="preserve">dated </w:t>
      </w:r>
      <w:r w:rsidR="008D11D0" w:rsidRPr="00957AD6">
        <w:rPr>
          <w:color w:val="FF0000"/>
        </w:rPr>
        <w:t>[</w:t>
      </w:r>
      <w:r w:rsidR="008D11D0" w:rsidRPr="008D11D0">
        <w:rPr>
          <w:i/>
          <w:iCs/>
          <w:color w:val="FF0000"/>
        </w:rPr>
        <w:t>date</w:t>
      </w:r>
      <w:r w:rsidR="008D11D0" w:rsidRPr="00957AD6">
        <w:rPr>
          <w:color w:val="FF0000"/>
        </w:rPr>
        <w:t xml:space="preserve">] </w:t>
      </w:r>
      <w:r w:rsidR="008D11D0">
        <w:t xml:space="preserve">for </w:t>
      </w:r>
      <w:r w:rsidR="008D11D0">
        <w:rPr>
          <w:color w:val="FF0000"/>
        </w:rPr>
        <w:t>[</w:t>
      </w:r>
      <w:r w:rsidR="008D11D0" w:rsidRPr="008D11D0">
        <w:rPr>
          <w:i/>
          <w:iCs/>
          <w:color w:val="FF0000"/>
        </w:rPr>
        <w:t>specify</w:t>
      </w:r>
      <w:r w:rsidR="008D11D0" w:rsidRPr="008D11D0">
        <w:rPr>
          <w:color w:val="FF0000"/>
        </w:rPr>
        <w:t>]</w:t>
      </w:r>
      <w:r w:rsidR="0036698E" w:rsidRPr="008D11D0">
        <w:rPr>
          <w:i/>
          <w:iCs/>
        </w:rPr>
        <w:t>.</w:t>
      </w:r>
    </w:p>
    <w:p w14:paraId="5F43D48B" w14:textId="77777777" w:rsidR="0036698E" w:rsidRPr="0059158D" w:rsidRDefault="0036698E" w:rsidP="00D65D8E"/>
    <w:p w14:paraId="483DCA63" w14:textId="168E2412" w:rsidR="0036698E" w:rsidRPr="001C5978" w:rsidRDefault="0036698E" w:rsidP="00D65D8E">
      <w:pPr>
        <w:numPr>
          <w:ilvl w:val="0"/>
          <w:numId w:val="20"/>
        </w:numPr>
      </w:pPr>
      <w:r w:rsidRPr="007039AB">
        <w:rPr>
          <w:color w:val="FF0000"/>
        </w:rPr>
        <w:t>[</w:t>
      </w:r>
      <w:r w:rsidR="007039AB" w:rsidRPr="007039AB">
        <w:rPr>
          <w:i/>
          <w:color w:val="FF0000"/>
        </w:rPr>
        <w:t>N</w:t>
      </w:r>
      <w:r w:rsidRPr="007039AB">
        <w:rPr>
          <w:i/>
          <w:color w:val="FF0000"/>
        </w:rPr>
        <w:t>ame</w:t>
      </w:r>
      <w:r w:rsidRPr="007039AB">
        <w:rPr>
          <w:color w:val="FF0000"/>
        </w:rPr>
        <w:t>]</w:t>
      </w:r>
      <w:r w:rsidRPr="0059158D">
        <w:t xml:space="preserve"> is appointed to act as guardian on behalf of </w:t>
      </w:r>
      <w:r w:rsidR="00DB0284" w:rsidRPr="0041706A">
        <w:rPr>
          <w:color w:val="FF0000"/>
        </w:rPr>
        <w:t>[</w:t>
      </w:r>
      <w:r w:rsidR="00DB0284">
        <w:rPr>
          <w:i/>
          <w:color w:val="FF0000"/>
        </w:rPr>
        <w:t xml:space="preserve">respondent </w:t>
      </w:r>
      <w:r w:rsidR="008D11D0">
        <w:rPr>
          <w:i/>
          <w:color w:val="FF0000"/>
        </w:rPr>
        <w:t xml:space="preserve">child </w:t>
      </w:r>
      <w:r w:rsidR="00DB0284" w:rsidRPr="0041706A">
        <w:rPr>
          <w:i/>
          <w:color w:val="FF0000"/>
        </w:rPr>
        <w:t>name</w:t>
      </w:r>
      <w:r w:rsidR="00DB0284" w:rsidRPr="0041706A">
        <w:rPr>
          <w:color w:val="FF0000"/>
        </w:rPr>
        <w:t>]</w:t>
      </w:r>
      <w:r w:rsidRPr="0059158D">
        <w:t>.</w:t>
      </w:r>
    </w:p>
    <w:p w14:paraId="058A1568" w14:textId="77777777" w:rsidR="0036698E" w:rsidRDefault="0036698E" w:rsidP="00D65D8E"/>
    <w:p w14:paraId="1D63D74D" w14:textId="0DE76C26" w:rsidR="0036698E" w:rsidRPr="00961B7C" w:rsidRDefault="0036698E" w:rsidP="00D65D8E">
      <w:pPr>
        <w:numPr>
          <w:ilvl w:val="0"/>
          <w:numId w:val="20"/>
        </w:numPr>
      </w:pPr>
      <w:r w:rsidRPr="0059158D">
        <w:t xml:space="preserve">The Official Solicitor is appointed to act as </w:t>
      </w:r>
      <w:r w:rsidR="00DB0284" w:rsidRPr="0041706A">
        <w:rPr>
          <w:color w:val="FF0000"/>
        </w:rPr>
        <w:t>[</w:t>
      </w:r>
      <w:r w:rsidR="00DB0284">
        <w:rPr>
          <w:i/>
          <w:color w:val="FF0000"/>
        </w:rPr>
        <w:t xml:space="preserve">respondent(s) </w:t>
      </w:r>
      <w:r w:rsidR="00DB0284" w:rsidRPr="0041706A">
        <w:rPr>
          <w:i/>
          <w:color w:val="FF0000"/>
        </w:rPr>
        <w:t>name</w:t>
      </w:r>
      <w:r w:rsidR="00DB0284">
        <w:rPr>
          <w:i/>
          <w:color w:val="FF0000"/>
        </w:rPr>
        <w:t>(s)</w:t>
      </w:r>
      <w:r w:rsidR="00DB0284" w:rsidRPr="0041706A">
        <w:rPr>
          <w:color w:val="FF0000"/>
        </w:rPr>
        <w:t>]</w:t>
      </w:r>
      <w:r w:rsidRPr="0059158D">
        <w:t xml:space="preserve">’s </w:t>
      </w:r>
      <w:r>
        <w:t>l</w:t>
      </w:r>
      <w:r w:rsidRPr="0059158D">
        <w:t xml:space="preserve">itigation </w:t>
      </w:r>
      <w:r>
        <w:t>f</w:t>
      </w:r>
      <w:r w:rsidRPr="0059158D">
        <w:t>riend</w:t>
      </w:r>
      <w:r w:rsidR="00BC67D8">
        <w:t>.</w:t>
      </w:r>
    </w:p>
    <w:p w14:paraId="1A47785F" w14:textId="77777777" w:rsidR="0036698E" w:rsidRPr="00961B7C" w:rsidRDefault="0036698E" w:rsidP="00D65D8E"/>
    <w:p w14:paraId="524BCECF" w14:textId="05EC555E" w:rsidR="00B33744" w:rsidRDefault="008D11D0" w:rsidP="00D65D8E">
      <w:pPr>
        <w:numPr>
          <w:ilvl w:val="0"/>
          <w:numId w:val="20"/>
        </w:numPr>
      </w:pPr>
      <w:r>
        <w:t>P</w:t>
      </w:r>
      <w:r w:rsidRPr="00961B7C">
        <w:t xml:space="preserve">ursuant to </w:t>
      </w:r>
      <w:r>
        <w:t xml:space="preserve">its powers under the Senior Courts Act 1981 and the Children Act 1989 the </w:t>
      </w:r>
      <w:r w:rsidR="00957AD6">
        <w:t>c</w:t>
      </w:r>
      <w:r>
        <w:t xml:space="preserve">ourt authorises </w:t>
      </w:r>
      <w:r>
        <w:rPr>
          <w:color w:val="FF0000"/>
        </w:rPr>
        <w:t>[</w:t>
      </w:r>
      <w:r w:rsidR="00957AD6">
        <w:rPr>
          <w:i/>
          <w:iCs/>
          <w:color w:val="FF0000"/>
        </w:rPr>
        <w:t>n</w:t>
      </w:r>
      <w:r>
        <w:rPr>
          <w:i/>
          <w:iCs/>
          <w:color w:val="FF0000"/>
        </w:rPr>
        <w:t>ame of the applicant or relevant authority</w:t>
      </w:r>
      <w:r>
        <w:rPr>
          <w:color w:val="FF0000"/>
        </w:rPr>
        <w:t xml:space="preserve">] </w:t>
      </w:r>
      <w:r>
        <w:rPr>
          <w:color w:val="000000" w:themeColor="text1"/>
        </w:rPr>
        <w:t>to provide and undertake</w:t>
      </w:r>
      <w:r>
        <w:t xml:space="preserve"> a</w:t>
      </w:r>
      <w:r w:rsidR="0036698E" w:rsidRPr="00961B7C">
        <w:t xml:space="preserve">ny reasonable and proportionate </w:t>
      </w:r>
      <w:r>
        <w:t xml:space="preserve">life sustaining </w:t>
      </w:r>
      <w:r w:rsidR="0036698E" w:rsidRPr="00961B7C">
        <w:t xml:space="preserve">measures </w:t>
      </w:r>
      <w:r>
        <w:t xml:space="preserve">that include </w:t>
      </w:r>
      <w:r w:rsidR="0036698E" w:rsidRPr="00961B7C">
        <w:t xml:space="preserve">the provision of artificial nutrition and hydration which have the effect of depriving </w:t>
      </w:r>
      <w:r w:rsidR="00DB0284" w:rsidRPr="008D11D0">
        <w:rPr>
          <w:color w:val="FF0000"/>
        </w:rPr>
        <w:t>[</w:t>
      </w:r>
      <w:r w:rsidR="00DB0284" w:rsidRPr="008D11D0">
        <w:rPr>
          <w:i/>
          <w:color w:val="FF0000"/>
        </w:rPr>
        <w:t>respondent</w:t>
      </w:r>
      <w:r>
        <w:rPr>
          <w:i/>
          <w:color w:val="FF0000"/>
        </w:rPr>
        <w:t xml:space="preserve"> child</w:t>
      </w:r>
      <w:r w:rsidR="00DB0284" w:rsidRPr="008D11D0">
        <w:rPr>
          <w:i/>
          <w:color w:val="FF0000"/>
        </w:rPr>
        <w:t xml:space="preserve"> name</w:t>
      </w:r>
      <w:r w:rsidR="00DB0284" w:rsidRPr="008D11D0">
        <w:rPr>
          <w:color w:val="FF0000"/>
        </w:rPr>
        <w:t>]</w:t>
      </w:r>
      <w:r w:rsidR="00DB0284" w:rsidRPr="008D11D0">
        <w:rPr>
          <w:color w:val="0033CC"/>
        </w:rPr>
        <w:t xml:space="preserve"> </w:t>
      </w:r>
      <w:r w:rsidR="0036698E" w:rsidRPr="00961B7C">
        <w:t xml:space="preserve">of </w:t>
      </w:r>
      <w:r w:rsidR="00A82BA3" w:rsidRPr="008D11D0">
        <w:rPr>
          <w:color w:val="FF0000"/>
        </w:rPr>
        <w:t>[his</w:t>
      </w:r>
      <w:r w:rsidR="00DB0284" w:rsidRPr="008D11D0">
        <w:rPr>
          <w:color w:val="FF0000"/>
        </w:rPr>
        <w:t xml:space="preserve">] </w:t>
      </w:r>
      <w:r w:rsidR="00A82BA3" w:rsidRPr="008D11D0">
        <w:rPr>
          <w:color w:val="FF0000"/>
        </w:rPr>
        <w:t>/</w:t>
      </w:r>
      <w:r w:rsidR="00DB0284" w:rsidRPr="008D11D0">
        <w:rPr>
          <w:color w:val="FF0000"/>
        </w:rPr>
        <w:t xml:space="preserve"> [</w:t>
      </w:r>
      <w:r w:rsidR="00A82BA3" w:rsidRPr="008D11D0">
        <w:rPr>
          <w:color w:val="FF0000"/>
        </w:rPr>
        <w:t>her]</w:t>
      </w:r>
      <w:r w:rsidR="0036698E" w:rsidRPr="008D11D0">
        <w:rPr>
          <w:color w:val="FF0000"/>
        </w:rPr>
        <w:t xml:space="preserve"> </w:t>
      </w:r>
      <w:r w:rsidR="0036698E" w:rsidRPr="00961B7C">
        <w:t xml:space="preserve">liberty are authorised by the </w:t>
      </w:r>
      <w:proofErr w:type="gramStart"/>
      <w:r w:rsidR="00957AD6">
        <w:t>c</w:t>
      </w:r>
      <w:r w:rsidR="0036698E" w:rsidRPr="00961B7C">
        <w:t>ourt</w:t>
      </w:r>
      <w:proofErr w:type="gramEnd"/>
    </w:p>
    <w:p w14:paraId="621F1B96" w14:textId="43D870A0" w:rsidR="0036698E" w:rsidRPr="00961B7C" w:rsidRDefault="0036698E" w:rsidP="00D65D8E"/>
    <w:p w14:paraId="5E724439" w14:textId="16757FA3" w:rsidR="0036698E" w:rsidRPr="00961B7C" w:rsidRDefault="0036698E" w:rsidP="00D65D8E">
      <w:pPr>
        <w:numPr>
          <w:ilvl w:val="0"/>
          <w:numId w:val="20"/>
        </w:numPr>
      </w:pPr>
      <w:r w:rsidRPr="00961B7C">
        <w:t xml:space="preserve">The matter </w:t>
      </w:r>
      <w:r>
        <w:t xml:space="preserve">is </w:t>
      </w:r>
      <w:r w:rsidRPr="00961B7C">
        <w:t xml:space="preserve">to be </w:t>
      </w:r>
      <w:r w:rsidR="008D11D0">
        <w:t xml:space="preserve">listed before </w:t>
      </w:r>
      <w:r w:rsidR="008D11D0">
        <w:rPr>
          <w:color w:val="FF0000"/>
        </w:rPr>
        <w:t>[</w:t>
      </w:r>
      <w:r w:rsidR="008D11D0">
        <w:rPr>
          <w:i/>
          <w:iCs/>
          <w:color w:val="FF0000"/>
        </w:rPr>
        <w:t xml:space="preserve">name </w:t>
      </w:r>
      <w:r w:rsidR="00957AD6">
        <w:rPr>
          <w:i/>
          <w:iCs/>
          <w:color w:val="FF0000"/>
        </w:rPr>
        <w:t xml:space="preserve">of </w:t>
      </w:r>
      <w:r w:rsidR="008D11D0">
        <w:rPr>
          <w:i/>
          <w:iCs/>
          <w:color w:val="FF0000"/>
        </w:rPr>
        <w:t>judge</w:t>
      </w:r>
      <w:r w:rsidR="00957AD6">
        <w:rPr>
          <w:color w:val="FF0000"/>
        </w:rPr>
        <w:t>] / [</w:t>
      </w:r>
      <w:r w:rsidR="008D11D0">
        <w:rPr>
          <w:color w:val="FF0000"/>
        </w:rPr>
        <w:t>a judge of the Family Division of the High Court of Justice]</w:t>
      </w:r>
      <w:r w:rsidRPr="00961B7C">
        <w:t xml:space="preserve"> </w:t>
      </w:r>
      <w:r>
        <w:t xml:space="preserve">by </w:t>
      </w:r>
      <w:r w:rsidRPr="00BC67D8">
        <w:rPr>
          <w:color w:val="FF0000"/>
        </w:rPr>
        <w:t>[</w:t>
      </w:r>
      <w:r w:rsidRPr="00BC67D8">
        <w:rPr>
          <w:i/>
          <w:color w:val="FF0000"/>
        </w:rPr>
        <w:t xml:space="preserve">date </w:t>
      </w:r>
      <w:r w:rsidR="00BC67D8" w:rsidRPr="00BC67D8">
        <w:rPr>
          <w:b/>
          <w:smallCaps/>
          <w:color w:val="00B050"/>
        </w:rPr>
        <w:t>(</w:t>
      </w:r>
      <w:r w:rsidRPr="00BC67D8">
        <w:rPr>
          <w:b/>
          <w:smallCaps/>
          <w:color w:val="00B050"/>
        </w:rPr>
        <w:t>not more than 21 days from date of this order</w:t>
      </w:r>
      <w:r w:rsidR="00BC67D8" w:rsidRPr="00BC67D8">
        <w:rPr>
          <w:b/>
          <w:smallCaps/>
          <w:color w:val="00B050"/>
        </w:rPr>
        <w:t>)</w:t>
      </w:r>
      <w:r w:rsidRPr="00BC67D8">
        <w:rPr>
          <w:color w:val="FF0000"/>
        </w:rPr>
        <w:t>]</w:t>
      </w:r>
      <w:r w:rsidRPr="00961B7C">
        <w:t xml:space="preserve"> </w:t>
      </w:r>
      <w:proofErr w:type="gramStart"/>
      <w:r w:rsidRPr="00961B7C">
        <w:t xml:space="preserve">in the event </w:t>
      </w:r>
      <w:r>
        <w:t>that</w:t>
      </w:r>
      <w:proofErr w:type="gramEnd"/>
      <w:r>
        <w:t xml:space="preserve"> </w:t>
      </w:r>
      <w:r w:rsidRPr="00961B7C">
        <w:t>para</w:t>
      </w:r>
      <w:r>
        <w:t xml:space="preserve">graphs </w:t>
      </w:r>
      <w:r w:rsidR="008108F4">
        <w:t>5</w:t>
      </w:r>
      <w:r>
        <w:t xml:space="preserve">, </w:t>
      </w:r>
      <w:r w:rsidR="008108F4">
        <w:t>6</w:t>
      </w:r>
      <w:r>
        <w:t xml:space="preserve"> and 1</w:t>
      </w:r>
      <w:r w:rsidR="008108F4">
        <w:t>0</w:t>
      </w:r>
      <w:r>
        <w:t xml:space="preserve"> </w:t>
      </w:r>
      <w:r w:rsidRPr="00961B7C">
        <w:t xml:space="preserve">above require to be extended beyond </w:t>
      </w:r>
      <w:r w:rsidRPr="00BC67D8">
        <w:rPr>
          <w:color w:val="FF0000"/>
        </w:rPr>
        <w:t>[</w:t>
      </w:r>
      <w:r w:rsidRPr="00BC67D8">
        <w:rPr>
          <w:i/>
          <w:color w:val="FF0000"/>
        </w:rPr>
        <w:t xml:space="preserve">date </w:t>
      </w:r>
      <w:r w:rsidR="00BC67D8" w:rsidRPr="00BC67D8">
        <w:rPr>
          <w:b/>
          <w:smallCaps/>
          <w:color w:val="00B050"/>
        </w:rPr>
        <w:t>(</w:t>
      </w:r>
      <w:r w:rsidRPr="00BC67D8">
        <w:rPr>
          <w:b/>
          <w:smallCaps/>
          <w:color w:val="00B050"/>
        </w:rPr>
        <w:t>28 days after date of this order</w:t>
      </w:r>
      <w:r w:rsidR="00BC67D8" w:rsidRPr="00BC67D8">
        <w:rPr>
          <w:b/>
          <w:smallCaps/>
          <w:color w:val="00B050"/>
        </w:rPr>
        <w:t>)</w:t>
      </w:r>
      <w:r w:rsidRPr="00BC67D8">
        <w:rPr>
          <w:color w:val="FF0000"/>
        </w:rPr>
        <w:t>]</w:t>
      </w:r>
      <w:r w:rsidRPr="00961B7C">
        <w:t>.</w:t>
      </w:r>
    </w:p>
    <w:p w14:paraId="60B02CC6" w14:textId="77777777" w:rsidR="0036698E" w:rsidRPr="00961B7C" w:rsidRDefault="0036698E" w:rsidP="00D65D8E"/>
    <w:p w14:paraId="61B2A19D" w14:textId="05CF4219" w:rsidR="0036698E" w:rsidRPr="00961B7C" w:rsidRDefault="008D11D0" w:rsidP="00D65D8E">
      <w:pPr>
        <w:numPr>
          <w:ilvl w:val="0"/>
          <w:numId w:val="20"/>
        </w:numPr>
      </w:pPr>
      <w:r>
        <w:t xml:space="preserve">The parties together with any other persons or bodies who are served with a copy of this order are permitted </w:t>
      </w:r>
      <w:r w:rsidR="0036698E" w:rsidRPr="00961B7C">
        <w:t>to apply</w:t>
      </w:r>
      <w:r w:rsidR="0036698E">
        <w:t xml:space="preserve"> for directions</w:t>
      </w:r>
      <w:r>
        <w:t xml:space="preserve"> for</w:t>
      </w:r>
      <w:r w:rsidR="0036698E">
        <w:t xml:space="preserve"> implementation or interpretation of this order.</w:t>
      </w:r>
    </w:p>
    <w:p w14:paraId="1CEEDD47" w14:textId="77777777" w:rsidR="0036698E" w:rsidRPr="00961B7C" w:rsidRDefault="0036698E" w:rsidP="00D65D8E"/>
    <w:p w14:paraId="5F1BD29F" w14:textId="78D82EE8" w:rsidR="0036698E" w:rsidRPr="00957AD6" w:rsidRDefault="005934B7" w:rsidP="00D65D8E">
      <w:pPr>
        <w:numPr>
          <w:ilvl w:val="0"/>
          <w:numId w:val="20"/>
        </w:numPr>
        <w:rPr>
          <w:b/>
        </w:rPr>
      </w:pPr>
      <w:r>
        <w:t xml:space="preserve">This matter is listed on </w:t>
      </w:r>
      <w:r w:rsidR="0036698E" w:rsidRPr="005934B7">
        <w:rPr>
          <w:color w:val="FF0000"/>
        </w:rPr>
        <w:t>[</w:t>
      </w:r>
      <w:r w:rsidR="0036698E" w:rsidRPr="005934B7">
        <w:rPr>
          <w:i/>
          <w:color w:val="FF0000"/>
        </w:rPr>
        <w:t>date</w:t>
      </w:r>
      <w:r>
        <w:rPr>
          <w:i/>
          <w:color w:val="FF0000"/>
        </w:rPr>
        <w:t xml:space="preserve">, </w:t>
      </w:r>
      <w:proofErr w:type="gramStart"/>
      <w:r>
        <w:rPr>
          <w:i/>
          <w:color w:val="FF0000"/>
        </w:rPr>
        <w:t>time</w:t>
      </w:r>
      <w:proofErr w:type="gramEnd"/>
      <w:r>
        <w:rPr>
          <w:i/>
          <w:color w:val="FF0000"/>
        </w:rPr>
        <w:t xml:space="preserve"> and duration before</w:t>
      </w:r>
      <w:r w:rsidR="0036698E" w:rsidRPr="005934B7">
        <w:rPr>
          <w:color w:val="FF0000"/>
        </w:rPr>
        <w:t>]</w:t>
      </w:r>
      <w:r>
        <w:rPr>
          <w:color w:val="FF0000"/>
        </w:rPr>
        <w:t xml:space="preserve"> </w:t>
      </w:r>
      <w:r>
        <w:t>when the court’s judgment will be handed down.</w:t>
      </w:r>
    </w:p>
    <w:p w14:paraId="6029DA08" w14:textId="77777777" w:rsidR="00957AD6" w:rsidRDefault="00957AD6" w:rsidP="00D65D8E"/>
    <w:p w14:paraId="496C0F5A" w14:textId="4DDE3945" w:rsidR="0036698E" w:rsidRPr="00961B7C" w:rsidRDefault="0036698E" w:rsidP="00D65D8E">
      <w:pPr>
        <w:numPr>
          <w:ilvl w:val="0"/>
          <w:numId w:val="20"/>
        </w:numPr>
        <w:rPr>
          <w:b/>
          <w:bCs/>
        </w:rPr>
      </w:pPr>
      <w:r w:rsidRPr="00BC67D8">
        <w:rPr>
          <w:color w:val="FF0000"/>
        </w:rPr>
        <w:t>[</w:t>
      </w:r>
      <w:r w:rsidR="00957AD6">
        <w:rPr>
          <w:i/>
          <w:color w:val="FF0000"/>
        </w:rPr>
        <w:t>C</w:t>
      </w:r>
      <w:r w:rsidRPr="00BC67D8">
        <w:rPr>
          <w:i/>
          <w:color w:val="FF0000"/>
        </w:rPr>
        <w:t>osts</w:t>
      </w:r>
      <w:r w:rsidR="00BC67D8" w:rsidRPr="00BC67D8">
        <w:rPr>
          <w:i/>
          <w:color w:val="FF0000"/>
        </w:rPr>
        <w:t xml:space="preserve"> </w:t>
      </w:r>
      <w:r w:rsidR="00BC67D8" w:rsidRPr="00BC67D8">
        <w:rPr>
          <w:b/>
          <w:smallCaps/>
          <w:color w:val="00B050"/>
        </w:rPr>
        <w:t>(</w:t>
      </w:r>
      <w:proofErr w:type="gramStart"/>
      <w:r w:rsidRPr="00BC67D8">
        <w:rPr>
          <w:b/>
          <w:smallCaps/>
          <w:color w:val="00B050"/>
        </w:rPr>
        <w:t>e.g.</w:t>
      </w:r>
      <w:proofErr w:type="gramEnd"/>
      <w:r w:rsidRPr="00BC67D8">
        <w:rPr>
          <w:b/>
          <w:smallCaps/>
          <w:color w:val="00B050"/>
        </w:rPr>
        <w:t xml:space="preserve"> </w:t>
      </w:r>
      <w:r w:rsidR="00957AD6">
        <w:rPr>
          <w:b/>
          <w:smallCaps/>
          <w:color w:val="00B050"/>
        </w:rPr>
        <w:t>‘</w:t>
      </w:r>
      <w:r w:rsidRPr="00BC67D8">
        <w:rPr>
          <w:b/>
          <w:smallCaps/>
          <w:color w:val="00B050"/>
        </w:rPr>
        <w:t xml:space="preserve">[name] </w:t>
      </w:r>
      <w:proofErr w:type="spellStart"/>
      <w:r w:rsidR="00BC67D8" w:rsidRPr="00BC67D8">
        <w:rPr>
          <w:b/>
          <w:smallCaps/>
          <w:color w:val="00B050"/>
        </w:rPr>
        <w:t>nhs</w:t>
      </w:r>
      <w:proofErr w:type="spellEnd"/>
      <w:r w:rsidR="00BC67D8" w:rsidRPr="00BC67D8">
        <w:rPr>
          <w:b/>
          <w:smallCaps/>
          <w:color w:val="00B050"/>
        </w:rPr>
        <w:t xml:space="preserve"> t</w:t>
      </w:r>
      <w:r w:rsidRPr="00BC67D8">
        <w:rPr>
          <w:b/>
          <w:smallCaps/>
          <w:color w:val="00B050"/>
        </w:rPr>
        <w:t>rust is to pay half of the costs of the respondent, to be subject to detailed assessment if not agreed</w:t>
      </w:r>
      <w:r w:rsidR="00957AD6">
        <w:rPr>
          <w:b/>
          <w:smallCaps/>
          <w:color w:val="00B050"/>
        </w:rPr>
        <w:t>’</w:t>
      </w:r>
      <w:r w:rsidR="00BC67D8" w:rsidRPr="00BC67D8">
        <w:rPr>
          <w:b/>
          <w:smallCaps/>
          <w:color w:val="00B050"/>
        </w:rPr>
        <w:t>)</w:t>
      </w:r>
      <w:r w:rsidRPr="00BC67D8">
        <w:rPr>
          <w:color w:val="FF0000"/>
        </w:rPr>
        <w:t>]</w:t>
      </w:r>
      <w:r w:rsidRPr="001B3C3B">
        <w:t>.</w:t>
      </w:r>
    </w:p>
    <w:p w14:paraId="5195D79F" w14:textId="77777777" w:rsidR="0036698E" w:rsidRDefault="0036698E" w:rsidP="00D65D8E"/>
    <w:p w14:paraId="7C7DC620" w14:textId="77777777" w:rsidR="0036698E" w:rsidRPr="00D70B60" w:rsidRDefault="0036698E" w:rsidP="00D65D8E">
      <w:r w:rsidRPr="00D70B60">
        <w:t xml:space="preserve">Dated </w:t>
      </w:r>
      <w:r w:rsidR="00BC67D8" w:rsidRPr="00BC67D8">
        <w:rPr>
          <w:color w:val="FF0000"/>
        </w:rPr>
        <w:t>[</w:t>
      </w:r>
      <w:r w:rsidR="00BC67D8" w:rsidRPr="00BC67D8">
        <w:rPr>
          <w:i/>
          <w:color w:val="FF0000"/>
        </w:rPr>
        <w:t>date</w:t>
      </w:r>
      <w:r w:rsidR="00BC67D8" w:rsidRPr="00BC67D8">
        <w:rPr>
          <w:color w:val="FF0000"/>
        </w:rPr>
        <w:t>]</w:t>
      </w:r>
    </w:p>
    <w:p w14:paraId="0026B1E4" w14:textId="77777777" w:rsidR="0036698E" w:rsidRDefault="0036698E" w:rsidP="00D65D8E"/>
    <w:p w14:paraId="67831978" w14:textId="77777777" w:rsidR="0036698E" w:rsidRPr="00961B7C" w:rsidRDefault="0036698E" w:rsidP="00D65D8E">
      <w:pPr>
        <w:rPr>
          <w:b/>
        </w:rPr>
      </w:pPr>
      <w:r w:rsidRPr="00961B7C">
        <w:rPr>
          <w:b/>
        </w:rPr>
        <w:t>Communications with the court</w:t>
      </w:r>
    </w:p>
    <w:p w14:paraId="2B74FFCA" w14:textId="77777777" w:rsidR="0036698E" w:rsidRPr="00961B7C" w:rsidRDefault="0036698E" w:rsidP="00D65D8E">
      <w:r w:rsidRPr="00961B7C">
        <w:t>All communications to the court about this order should be sent to</w:t>
      </w:r>
      <w:r w:rsidR="00BC67D8">
        <w:t>:</w:t>
      </w:r>
    </w:p>
    <w:p w14:paraId="4285BF86" w14:textId="77777777" w:rsidR="0036698E" w:rsidRPr="00BC67D8" w:rsidRDefault="0036698E" w:rsidP="00D65D8E">
      <w:pPr>
        <w:rPr>
          <w:i/>
          <w:color w:val="FF0000"/>
        </w:rPr>
      </w:pPr>
      <w:r w:rsidRPr="00BC67D8">
        <w:rPr>
          <w:color w:val="FF0000"/>
        </w:rPr>
        <w:t>[</w:t>
      </w:r>
      <w:r w:rsidRPr="00BC67D8">
        <w:rPr>
          <w:i/>
          <w:color w:val="FF0000"/>
        </w:rPr>
        <w:t>Insert the address and telephone number of the appropriate Court Office</w:t>
      </w:r>
      <w:r w:rsidRPr="00BC67D8">
        <w:rPr>
          <w:color w:val="FF0000"/>
        </w:rPr>
        <w:t>]</w:t>
      </w:r>
      <w:r w:rsidRPr="00BC67D8">
        <w:rPr>
          <w:i/>
          <w:color w:val="FF0000"/>
        </w:rPr>
        <w:t xml:space="preserve"> </w:t>
      </w:r>
    </w:p>
    <w:p w14:paraId="20115B09" w14:textId="087569F9" w:rsidR="0036698E" w:rsidRPr="00961B7C" w:rsidRDefault="0036698E" w:rsidP="00D65D8E">
      <w:r w:rsidRPr="00961B7C">
        <w:lastRenderedPageBreak/>
        <w:t>If the order is made at the Royal Courts of Justice, communications should be addressed as follows:</w:t>
      </w:r>
    </w:p>
    <w:p w14:paraId="54DE3C90" w14:textId="77777777" w:rsidR="0036698E" w:rsidRPr="00961B7C" w:rsidRDefault="0036698E" w:rsidP="00D65D8E">
      <w:r w:rsidRPr="00961B7C">
        <w:t>The Clerk of the Rules, Queen’s Building, Royal Courts of Justice, Strand, London WC2A 2LL quoting the case number. The telephone number is 020 7947 6543.</w:t>
      </w:r>
    </w:p>
    <w:p w14:paraId="6CC64769" w14:textId="77777777" w:rsidR="0036698E" w:rsidRPr="00961B7C" w:rsidRDefault="0036698E" w:rsidP="00D65D8E">
      <w:r w:rsidRPr="00961B7C">
        <w:t>The offices are open between 10</w:t>
      </w:r>
      <w:r w:rsidR="000C5650">
        <w:t>.00am</w:t>
      </w:r>
      <w:r w:rsidRPr="00961B7C">
        <w:t xml:space="preserve"> and </w:t>
      </w:r>
      <w:r w:rsidR="000C5650">
        <w:t>4.30pm</w:t>
      </w:r>
      <w:r w:rsidRPr="00961B7C">
        <w:t xml:space="preserve"> Monday to Friday.</w:t>
      </w:r>
    </w:p>
    <w:p w14:paraId="0DAE84F4" w14:textId="77777777" w:rsidR="0036698E" w:rsidRDefault="0036698E" w:rsidP="00D65D8E"/>
    <w:p w14:paraId="7B2F3737" w14:textId="77777777" w:rsidR="002C6905" w:rsidRPr="00961B7C" w:rsidRDefault="002C6905" w:rsidP="00D65D8E"/>
    <w:p w14:paraId="5D662A1F" w14:textId="77777777" w:rsidR="0036698E" w:rsidRPr="00961B7C" w:rsidRDefault="0036698E" w:rsidP="00D65D8E">
      <w:pPr>
        <w:rPr>
          <w:b/>
        </w:rPr>
      </w:pPr>
      <w:r w:rsidRPr="00961B7C">
        <w:rPr>
          <w:b/>
        </w:rPr>
        <w:t>Name and address of applicant’s legal representatives</w:t>
      </w:r>
    </w:p>
    <w:p w14:paraId="336ACBE4" w14:textId="77777777" w:rsidR="0036698E" w:rsidRPr="00961B7C" w:rsidRDefault="0036698E" w:rsidP="00D65D8E">
      <w:r w:rsidRPr="00961B7C">
        <w:t>The applicant’s legal representatives are</w:t>
      </w:r>
      <w:r w:rsidR="00BC67D8">
        <w:t>:</w:t>
      </w:r>
    </w:p>
    <w:p w14:paraId="231CC17F" w14:textId="56939A70" w:rsidR="00DB0284" w:rsidRPr="00306F8D" w:rsidRDefault="00DB0284" w:rsidP="00D65D8E">
      <w:r w:rsidRPr="00306F8D">
        <w:rPr>
          <w:color w:val="FF0000"/>
        </w:rPr>
        <w:t>[</w:t>
      </w:r>
      <w:r w:rsidRPr="00306F8D">
        <w:rPr>
          <w:i/>
          <w:color w:val="FF0000"/>
        </w:rPr>
        <w:t xml:space="preserve">Name, address, reference, </w:t>
      </w:r>
      <w:proofErr w:type="gramStart"/>
      <w:r w:rsidRPr="00306F8D">
        <w:rPr>
          <w:i/>
          <w:color w:val="FF0000"/>
        </w:rPr>
        <w:t>fax</w:t>
      </w:r>
      <w:proofErr w:type="gramEnd"/>
      <w:r w:rsidRPr="00306F8D">
        <w:rPr>
          <w:i/>
          <w:color w:val="FF0000"/>
        </w:rPr>
        <w:t xml:space="preserve"> and telephone numbers (both in and out of office hours) and email</w:t>
      </w:r>
      <w:r w:rsidRPr="00306F8D">
        <w:rPr>
          <w:color w:val="FF0000"/>
        </w:rPr>
        <w:t>]</w:t>
      </w:r>
    </w:p>
    <w:p w14:paraId="2137EC8C" w14:textId="77777777" w:rsidR="0036698E" w:rsidRPr="00BC67D8" w:rsidRDefault="0036698E" w:rsidP="00D65D8E"/>
    <w:sectPr w:rsidR="0036698E" w:rsidRPr="00BC67D8" w:rsidSect="00BB3A68">
      <w:footerReference w:type="default" r:id="rId9"/>
      <w:headerReference w:type="first" r:id="rId10"/>
      <w:footerReference w:type="first" r:id="rId11"/>
      <w:type w:val="continuous"/>
      <w:pgSz w:w="11909" w:h="16834"/>
      <w:pgMar w:top="1440" w:right="1440" w:bottom="1440" w:left="1440" w:header="709" w:footer="709"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7BA7" w14:textId="77777777" w:rsidR="00FF5F7B" w:rsidRDefault="00FF5F7B">
      <w:r>
        <w:separator/>
      </w:r>
    </w:p>
  </w:endnote>
  <w:endnote w:type="continuationSeparator" w:id="0">
    <w:p w14:paraId="2265FC8A" w14:textId="77777777" w:rsidR="00FF5F7B" w:rsidRDefault="00FF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D899" w14:textId="77777777" w:rsidR="00BB3A68" w:rsidRPr="001267F5" w:rsidRDefault="00BB3A68" w:rsidP="00BB3A68">
    <w:pPr>
      <w:rPr>
        <w:b/>
        <w:sz w:val="18"/>
        <w:szCs w:val="22"/>
      </w:rPr>
    </w:pPr>
    <w:r w:rsidRPr="001267F5">
      <w:rPr>
        <w:sz w:val="18"/>
        <w:szCs w:val="22"/>
      </w:rPr>
      <w:t>Order 1</w:t>
    </w:r>
    <w:r w:rsidR="001C1482">
      <w:rPr>
        <w:sz w:val="18"/>
        <w:szCs w:val="22"/>
      </w:rPr>
      <w:t>9</w:t>
    </w:r>
    <w:r w:rsidRPr="001267F5">
      <w:rPr>
        <w:sz w:val="18"/>
        <w:szCs w:val="22"/>
      </w:rPr>
      <w:t>.1: Medical Treatment or Procedure Order (High Court)</w:t>
    </w:r>
  </w:p>
  <w:p w14:paraId="2C005D8B" w14:textId="77777777" w:rsidR="0036698E" w:rsidRPr="00741B74" w:rsidRDefault="0036698E" w:rsidP="00BB3A68">
    <w:pPr>
      <w:pStyle w:val="Footer"/>
      <w:jc w:val="center"/>
      <w:rPr>
        <w:rFonts w:ascii="Times New Roman" w:hAnsi="Times New Roman"/>
        <w:sz w:val="18"/>
        <w:szCs w:val="18"/>
      </w:rPr>
    </w:pPr>
    <w:r w:rsidRPr="00741B74">
      <w:rPr>
        <w:rFonts w:ascii="Times New Roman" w:hAnsi="Times New Roman"/>
        <w:sz w:val="18"/>
        <w:szCs w:val="18"/>
      </w:rPr>
      <w:fldChar w:fldCharType="begin"/>
    </w:r>
    <w:r w:rsidRPr="00741B74">
      <w:rPr>
        <w:rFonts w:ascii="Times New Roman" w:hAnsi="Times New Roman"/>
        <w:sz w:val="18"/>
        <w:szCs w:val="18"/>
      </w:rPr>
      <w:instrText xml:space="preserve"> PAGE   \* MERGEFORMAT </w:instrText>
    </w:r>
    <w:r w:rsidRPr="00741B74">
      <w:rPr>
        <w:rFonts w:ascii="Times New Roman" w:hAnsi="Times New Roman"/>
        <w:sz w:val="18"/>
        <w:szCs w:val="18"/>
      </w:rPr>
      <w:fldChar w:fldCharType="separate"/>
    </w:r>
    <w:r w:rsidR="00A14FD8">
      <w:rPr>
        <w:rFonts w:ascii="Times New Roman" w:hAnsi="Times New Roman"/>
        <w:noProof/>
        <w:sz w:val="18"/>
        <w:szCs w:val="18"/>
      </w:rPr>
      <w:t>3</w:t>
    </w:r>
    <w:r w:rsidRPr="00741B74">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0C68" w14:textId="77777777" w:rsidR="00BB3A68" w:rsidRPr="001267F5" w:rsidRDefault="00BB3A68" w:rsidP="00BB3A68">
    <w:pPr>
      <w:rPr>
        <w:b/>
        <w:sz w:val="18"/>
        <w:szCs w:val="22"/>
      </w:rPr>
    </w:pPr>
    <w:r w:rsidRPr="001267F5">
      <w:rPr>
        <w:sz w:val="18"/>
        <w:szCs w:val="22"/>
      </w:rPr>
      <w:t>Order 1</w:t>
    </w:r>
    <w:r w:rsidR="001C1482">
      <w:rPr>
        <w:sz w:val="18"/>
        <w:szCs w:val="22"/>
      </w:rPr>
      <w:t>9</w:t>
    </w:r>
    <w:r w:rsidRPr="001267F5">
      <w:rPr>
        <w:sz w:val="18"/>
        <w:szCs w:val="22"/>
      </w:rPr>
      <w:t>.1: Medical Treatment or Procedure Order (High Court)</w:t>
    </w:r>
  </w:p>
  <w:p w14:paraId="06C7E3C0" w14:textId="77777777" w:rsidR="00BB3A68" w:rsidRPr="0057489A" w:rsidRDefault="0057489A" w:rsidP="0057489A">
    <w:pPr>
      <w:pStyle w:val="Footer"/>
      <w:jc w:val="center"/>
      <w:rPr>
        <w:rFonts w:ascii="Times New Roman" w:hAnsi="Times New Roman"/>
        <w:sz w:val="18"/>
        <w:szCs w:val="18"/>
      </w:rPr>
    </w:pPr>
    <w:r w:rsidRPr="0057489A">
      <w:rPr>
        <w:rFonts w:ascii="Times New Roman" w:hAnsi="Times New Roman"/>
        <w:sz w:val="18"/>
        <w:szCs w:val="18"/>
      </w:rPr>
      <w:fldChar w:fldCharType="begin"/>
    </w:r>
    <w:r w:rsidRPr="0057489A">
      <w:rPr>
        <w:rFonts w:ascii="Times New Roman" w:hAnsi="Times New Roman"/>
        <w:sz w:val="18"/>
        <w:szCs w:val="18"/>
      </w:rPr>
      <w:instrText xml:space="preserve"> PAGE   \* MERGEFORMAT </w:instrText>
    </w:r>
    <w:r w:rsidRPr="0057489A">
      <w:rPr>
        <w:rFonts w:ascii="Times New Roman" w:hAnsi="Times New Roman"/>
        <w:sz w:val="18"/>
        <w:szCs w:val="18"/>
      </w:rPr>
      <w:fldChar w:fldCharType="separate"/>
    </w:r>
    <w:r w:rsidR="00A14FD8">
      <w:rPr>
        <w:rFonts w:ascii="Times New Roman" w:hAnsi="Times New Roman"/>
        <w:noProof/>
        <w:sz w:val="18"/>
        <w:szCs w:val="18"/>
      </w:rPr>
      <w:t>1</w:t>
    </w:r>
    <w:r w:rsidRPr="0057489A">
      <w:rPr>
        <w:rFonts w:ascii="Times New Roman" w:hAnsi="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ACAA" w14:textId="77777777" w:rsidR="00FF5F7B" w:rsidRDefault="00FF5F7B">
      <w:r>
        <w:separator/>
      </w:r>
    </w:p>
  </w:footnote>
  <w:footnote w:type="continuationSeparator" w:id="0">
    <w:p w14:paraId="27F554A8" w14:textId="77777777" w:rsidR="00FF5F7B" w:rsidRDefault="00FF5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3C97" w14:textId="77777777" w:rsidR="00BB3A68" w:rsidRPr="001267F5" w:rsidRDefault="00BB3A68" w:rsidP="00BB3A68">
    <w:pPr>
      <w:jc w:val="center"/>
      <w:rPr>
        <w:b/>
        <w:i/>
        <w:sz w:val="18"/>
        <w:szCs w:val="22"/>
      </w:rPr>
    </w:pPr>
    <w:r w:rsidRPr="001267F5">
      <w:rPr>
        <w:i/>
        <w:sz w:val="18"/>
        <w:szCs w:val="22"/>
      </w:rPr>
      <w:t>Order 1</w:t>
    </w:r>
    <w:r w:rsidR="001C1482">
      <w:rPr>
        <w:i/>
        <w:sz w:val="18"/>
        <w:szCs w:val="22"/>
      </w:rPr>
      <w:t>9</w:t>
    </w:r>
    <w:r w:rsidRPr="001267F5">
      <w:rPr>
        <w:i/>
        <w:sz w:val="18"/>
        <w:szCs w:val="22"/>
      </w:rPr>
      <w:t>.1: Medical Treatment or Procedure Order (High Court)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lvlText w:val="%1."/>
      <w:lvlJc w:val="left"/>
      <w:pPr>
        <w:tabs>
          <w:tab w:val="num" w:pos="360"/>
        </w:tabs>
        <w:ind w:left="360"/>
      </w:pPr>
      <w:rPr>
        <w:rFonts w:ascii="Times New Roman" w:eastAsia="Arial Unicode MS" w:hAnsi="Times New Roman" w:cs="Times New Roman" w:hint="default"/>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position w:val="0"/>
      </w:rPr>
    </w:lvl>
  </w:abstractNum>
  <w:abstractNum w:abstractNumId="1" w15:restartNumberingAfterBreak="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0FA677B"/>
    <w:multiLevelType w:val="hybridMultilevel"/>
    <w:tmpl w:val="F2C62472"/>
    <w:lvl w:ilvl="0" w:tplc="6CE634C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5DA1326"/>
    <w:multiLevelType w:val="hybridMultilevel"/>
    <w:tmpl w:val="8BF0FCA8"/>
    <w:lvl w:ilvl="0" w:tplc="4F107680">
      <w:start w:val="3"/>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CC2194"/>
    <w:multiLevelType w:val="hybridMultilevel"/>
    <w:tmpl w:val="9C10C086"/>
    <w:lvl w:ilvl="0" w:tplc="0809000F">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39C43FE"/>
    <w:multiLevelType w:val="multilevel"/>
    <w:tmpl w:val="A8869B6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3540292A"/>
    <w:multiLevelType w:val="hybridMultilevel"/>
    <w:tmpl w:val="7F847D9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 w15:restartNumberingAfterBreak="0">
    <w:nsid w:val="3B295D1E"/>
    <w:multiLevelType w:val="multilevel"/>
    <w:tmpl w:val="CAE0AB8C"/>
    <w:lvl w:ilvl="0">
      <w:start w:val="1"/>
      <w:numFmt w:val="decimal"/>
      <w:lvlText w:val="%1."/>
      <w:lvlJc w:val="left"/>
      <w:pPr>
        <w:tabs>
          <w:tab w:val="num" w:pos="567"/>
        </w:tabs>
        <w:ind w:left="567" w:hanging="567"/>
      </w:pPr>
      <w:rPr>
        <w:rFonts w:hint="default"/>
        <w:b w:val="0"/>
        <w:bCs/>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41564603"/>
    <w:multiLevelType w:val="multilevel"/>
    <w:tmpl w:val="D9CE489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15:restartNumberingAfterBreak="0">
    <w:nsid w:val="4174343E"/>
    <w:multiLevelType w:val="hybridMultilevel"/>
    <w:tmpl w:val="DB38987E"/>
    <w:lvl w:ilvl="0" w:tplc="86B2BD72">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556021F"/>
    <w:multiLevelType w:val="hybridMultilevel"/>
    <w:tmpl w:val="C6FA16B2"/>
    <w:lvl w:ilvl="0" w:tplc="3F90F89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2"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13" w15:restartNumberingAfterBreak="0">
    <w:nsid w:val="7D6C6B1F"/>
    <w:multiLevelType w:val="hybridMultilevel"/>
    <w:tmpl w:val="44584AD0"/>
    <w:lvl w:ilvl="0" w:tplc="96DC0C6A">
      <w:start w:val="6"/>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27267574">
    <w:abstractNumId w:val="12"/>
  </w:num>
  <w:num w:numId="2" w16cid:durableId="1414007908">
    <w:abstractNumId w:val="12"/>
  </w:num>
  <w:num w:numId="3" w16cid:durableId="46993419">
    <w:abstractNumId w:val="12"/>
  </w:num>
  <w:num w:numId="4" w16cid:durableId="1937398694">
    <w:abstractNumId w:val="12"/>
  </w:num>
  <w:num w:numId="5" w16cid:durableId="1384521345">
    <w:abstractNumId w:val="12"/>
  </w:num>
  <w:num w:numId="6" w16cid:durableId="2057927520">
    <w:abstractNumId w:val="12"/>
  </w:num>
  <w:num w:numId="7" w16cid:durableId="807166234">
    <w:abstractNumId w:val="12"/>
  </w:num>
  <w:num w:numId="8" w16cid:durableId="386029714">
    <w:abstractNumId w:val="12"/>
  </w:num>
  <w:num w:numId="9" w16cid:durableId="1879196944">
    <w:abstractNumId w:val="12"/>
  </w:num>
  <w:num w:numId="10" w16cid:durableId="1534616722">
    <w:abstractNumId w:val="11"/>
  </w:num>
  <w:num w:numId="11" w16cid:durableId="1222062305">
    <w:abstractNumId w:val="12"/>
  </w:num>
  <w:num w:numId="12" w16cid:durableId="922447333">
    <w:abstractNumId w:val="4"/>
  </w:num>
  <w:num w:numId="13" w16cid:durableId="945624101">
    <w:abstractNumId w:val="2"/>
  </w:num>
  <w:num w:numId="14" w16cid:durableId="2144034026">
    <w:abstractNumId w:val="6"/>
  </w:num>
  <w:num w:numId="15" w16cid:durableId="1820490911">
    <w:abstractNumId w:val="12"/>
  </w:num>
  <w:num w:numId="16" w16cid:durableId="891887561">
    <w:abstractNumId w:val="0"/>
  </w:num>
  <w:num w:numId="17" w16cid:durableId="1467818241">
    <w:abstractNumId w:val="1"/>
  </w:num>
  <w:num w:numId="18" w16cid:durableId="127211452">
    <w:abstractNumId w:val="9"/>
  </w:num>
  <w:num w:numId="19" w16cid:durableId="1346206698">
    <w:abstractNumId w:val="13"/>
  </w:num>
  <w:num w:numId="20" w16cid:durableId="1051613790">
    <w:abstractNumId w:val="7"/>
  </w:num>
  <w:num w:numId="21" w16cid:durableId="470287714">
    <w:abstractNumId w:val="10"/>
  </w:num>
  <w:num w:numId="22" w16cid:durableId="508060006">
    <w:abstractNumId w:val="8"/>
  </w:num>
  <w:num w:numId="23" w16cid:durableId="579607104">
    <w:abstractNumId w:val="5"/>
  </w:num>
  <w:num w:numId="24" w16cid:durableId="160967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E9B720E9-D26B-42FF-8AF9-C4296F8597FF}"/>
    <w:docVar w:name="dgnword-eventsink" w:val="31368232"/>
  </w:docVars>
  <w:rsids>
    <w:rsidRoot w:val="00841C1A"/>
    <w:rsid w:val="00004498"/>
    <w:rsid w:val="00014E79"/>
    <w:rsid w:val="0003323D"/>
    <w:rsid w:val="00041679"/>
    <w:rsid w:val="0004403A"/>
    <w:rsid w:val="000615A6"/>
    <w:rsid w:val="00063D96"/>
    <w:rsid w:val="0009052B"/>
    <w:rsid w:val="000A6825"/>
    <w:rsid w:val="000C5650"/>
    <w:rsid w:val="000D20B1"/>
    <w:rsid w:val="000D5399"/>
    <w:rsid w:val="000E713F"/>
    <w:rsid w:val="000F2253"/>
    <w:rsid w:val="00101EB1"/>
    <w:rsid w:val="001130AA"/>
    <w:rsid w:val="00124343"/>
    <w:rsid w:val="001267F5"/>
    <w:rsid w:val="001340D1"/>
    <w:rsid w:val="00154062"/>
    <w:rsid w:val="001558F4"/>
    <w:rsid w:val="00160EB0"/>
    <w:rsid w:val="00164CB5"/>
    <w:rsid w:val="0018752E"/>
    <w:rsid w:val="001B2F69"/>
    <w:rsid w:val="001B3C3B"/>
    <w:rsid w:val="001C1482"/>
    <w:rsid w:val="001C2966"/>
    <w:rsid w:val="001C5978"/>
    <w:rsid w:val="001E1426"/>
    <w:rsid w:val="001E23A3"/>
    <w:rsid w:val="001F32C1"/>
    <w:rsid w:val="001F3F61"/>
    <w:rsid w:val="00224480"/>
    <w:rsid w:val="00236A69"/>
    <w:rsid w:val="00246153"/>
    <w:rsid w:val="002628F1"/>
    <w:rsid w:val="00277BD0"/>
    <w:rsid w:val="002A4CB3"/>
    <w:rsid w:val="002A635F"/>
    <w:rsid w:val="002B6258"/>
    <w:rsid w:val="002C6905"/>
    <w:rsid w:val="002C6D6C"/>
    <w:rsid w:val="002F3C5B"/>
    <w:rsid w:val="003214A7"/>
    <w:rsid w:val="00337662"/>
    <w:rsid w:val="00342FAA"/>
    <w:rsid w:val="00344C4F"/>
    <w:rsid w:val="00345650"/>
    <w:rsid w:val="00366645"/>
    <w:rsid w:val="0036698E"/>
    <w:rsid w:val="00366A3E"/>
    <w:rsid w:val="0037760A"/>
    <w:rsid w:val="003A7AC9"/>
    <w:rsid w:val="003D5482"/>
    <w:rsid w:val="0041706A"/>
    <w:rsid w:val="00431F9D"/>
    <w:rsid w:val="00443EF9"/>
    <w:rsid w:val="00455466"/>
    <w:rsid w:val="00496C32"/>
    <w:rsid w:val="00496EBA"/>
    <w:rsid w:val="0049734E"/>
    <w:rsid w:val="0049738A"/>
    <w:rsid w:val="004B66CB"/>
    <w:rsid w:val="004C6659"/>
    <w:rsid w:val="004E5B69"/>
    <w:rsid w:val="004E6B5A"/>
    <w:rsid w:val="00507886"/>
    <w:rsid w:val="0053224D"/>
    <w:rsid w:val="005444D1"/>
    <w:rsid w:val="005679FF"/>
    <w:rsid w:val="0057489A"/>
    <w:rsid w:val="00577F10"/>
    <w:rsid w:val="0059158D"/>
    <w:rsid w:val="005934B7"/>
    <w:rsid w:val="00593734"/>
    <w:rsid w:val="00597063"/>
    <w:rsid w:val="005B2E7B"/>
    <w:rsid w:val="005B5071"/>
    <w:rsid w:val="005E2342"/>
    <w:rsid w:val="005E5116"/>
    <w:rsid w:val="005F5832"/>
    <w:rsid w:val="0060621A"/>
    <w:rsid w:val="006124FE"/>
    <w:rsid w:val="0061399A"/>
    <w:rsid w:val="00614DF4"/>
    <w:rsid w:val="00626F0F"/>
    <w:rsid w:val="006347CE"/>
    <w:rsid w:val="00661409"/>
    <w:rsid w:val="00677452"/>
    <w:rsid w:val="00691FAA"/>
    <w:rsid w:val="00693B5B"/>
    <w:rsid w:val="006A3B36"/>
    <w:rsid w:val="006C15B3"/>
    <w:rsid w:val="007039AB"/>
    <w:rsid w:val="00703CD5"/>
    <w:rsid w:val="00707A82"/>
    <w:rsid w:val="00725686"/>
    <w:rsid w:val="00741B74"/>
    <w:rsid w:val="00754C4D"/>
    <w:rsid w:val="00755133"/>
    <w:rsid w:val="007560E8"/>
    <w:rsid w:val="0077295B"/>
    <w:rsid w:val="00773E79"/>
    <w:rsid w:val="007758E1"/>
    <w:rsid w:val="007850DA"/>
    <w:rsid w:val="007901CA"/>
    <w:rsid w:val="007A321C"/>
    <w:rsid w:val="007A52CC"/>
    <w:rsid w:val="007D510C"/>
    <w:rsid w:val="007E7870"/>
    <w:rsid w:val="00810735"/>
    <w:rsid w:val="008108F4"/>
    <w:rsid w:val="00810B59"/>
    <w:rsid w:val="00841C1A"/>
    <w:rsid w:val="008526DB"/>
    <w:rsid w:val="008A2630"/>
    <w:rsid w:val="008B1C07"/>
    <w:rsid w:val="008C0FB2"/>
    <w:rsid w:val="008C4365"/>
    <w:rsid w:val="008D11D0"/>
    <w:rsid w:val="008D5294"/>
    <w:rsid w:val="008E4FD8"/>
    <w:rsid w:val="008E7199"/>
    <w:rsid w:val="008E78AE"/>
    <w:rsid w:val="008F60B3"/>
    <w:rsid w:val="008F66E2"/>
    <w:rsid w:val="00901F03"/>
    <w:rsid w:val="00920B4F"/>
    <w:rsid w:val="00933AF7"/>
    <w:rsid w:val="00957AD6"/>
    <w:rsid w:val="00961B7C"/>
    <w:rsid w:val="009841BA"/>
    <w:rsid w:val="00984A0C"/>
    <w:rsid w:val="009901C4"/>
    <w:rsid w:val="0099246C"/>
    <w:rsid w:val="009A2F5B"/>
    <w:rsid w:val="009D064D"/>
    <w:rsid w:val="009E6E04"/>
    <w:rsid w:val="00A14FD8"/>
    <w:rsid w:val="00A373FF"/>
    <w:rsid w:val="00A375D4"/>
    <w:rsid w:val="00A4119D"/>
    <w:rsid w:val="00A82BA3"/>
    <w:rsid w:val="00A97767"/>
    <w:rsid w:val="00AA2EC7"/>
    <w:rsid w:val="00AC2282"/>
    <w:rsid w:val="00AC6245"/>
    <w:rsid w:val="00AE4038"/>
    <w:rsid w:val="00B07027"/>
    <w:rsid w:val="00B25C02"/>
    <w:rsid w:val="00B33744"/>
    <w:rsid w:val="00B41883"/>
    <w:rsid w:val="00B44D63"/>
    <w:rsid w:val="00B4593D"/>
    <w:rsid w:val="00B64133"/>
    <w:rsid w:val="00B72619"/>
    <w:rsid w:val="00B83430"/>
    <w:rsid w:val="00B90B5F"/>
    <w:rsid w:val="00B91756"/>
    <w:rsid w:val="00BA2638"/>
    <w:rsid w:val="00BA6910"/>
    <w:rsid w:val="00BB2FD1"/>
    <w:rsid w:val="00BB3A68"/>
    <w:rsid w:val="00BC67D8"/>
    <w:rsid w:val="00BD4AC6"/>
    <w:rsid w:val="00BE61A2"/>
    <w:rsid w:val="00BF37EA"/>
    <w:rsid w:val="00C361CF"/>
    <w:rsid w:val="00C45E5D"/>
    <w:rsid w:val="00C6216C"/>
    <w:rsid w:val="00C656C6"/>
    <w:rsid w:val="00C813DC"/>
    <w:rsid w:val="00C82434"/>
    <w:rsid w:val="00CA77F5"/>
    <w:rsid w:val="00CB4FCF"/>
    <w:rsid w:val="00CB57CF"/>
    <w:rsid w:val="00CD2776"/>
    <w:rsid w:val="00CE1238"/>
    <w:rsid w:val="00D07FED"/>
    <w:rsid w:val="00D1048F"/>
    <w:rsid w:val="00D148C5"/>
    <w:rsid w:val="00D2609B"/>
    <w:rsid w:val="00D65D8E"/>
    <w:rsid w:val="00D66EF2"/>
    <w:rsid w:val="00D70B60"/>
    <w:rsid w:val="00D73913"/>
    <w:rsid w:val="00DA6904"/>
    <w:rsid w:val="00DB0284"/>
    <w:rsid w:val="00DC403D"/>
    <w:rsid w:val="00DF1E8B"/>
    <w:rsid w:val="00DF40B3"/>
    <w:rsid w:val="00DF7037"/>
    <w:rsid w:val="00E3498F"/>
    <w:rsid w:val="00E4516F"/>
    <w:rsid w:val="00EE41EA"/>
    <w:rsid w:val="00EF17DC"/>
    <w:rsid w:val="00F06BE9"/>
    <w:rsid w:val="00F43E82"/>
    <w:rsid w:val="00F440A7"/>
    <w:rsid w:val="00F67793"/>
    <w:rsid w:val="00F76A64"/>
    <w:rsid w:val="00F77E4C"/>
    <w:rsid w:val="00FD46D3"/>
    <w:rsid w:val="00FF5F7B"/>
    <w:rsid w:val="00FF6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EC5699"/>
  <w15:docId w15:val="{A2A7068F-0F70-46E5-883A-E8FD3FE8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DF4"/>
    <w:rPr>
      <w:sz w:val="24"/>
      <w:szCs w:val="24"/>
      <w:lang w:eastAsia="en-US"/>
    </w:rPr>
  </w:style>
  <w:style w:type="paragraph" w:styleId="Heading1">
    <w:name w:val="heading 1"/>
    <w:basedOn w:val="Normal"/>
    <w:next w:val="Normal"/>
    <w:link w:val="Heading1Char"/>
    <w:uiPriority w:val="99"/>
    <w:qFormat/>
    <w:rsid w:val="002A4CB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2A4CB3"/>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7AC5"/>
    <w:rPr>
      <w:rFonts w:ascii="Cambria" w:eastAsia="Times New Roman" w:hAnsi="Cambria" w:cs="Times New Roman"/>
      <w:b/>
      <w:bCs/>
      <w:kern w:val="32"/>
      <w:sz w:val="32"/>
      <w:szCs w:val="32"/>
      <w:lang w:eastAsia="en-US"/>
    </w:rPr>
  </w:style>
  <w:style w:type="character" w:customStyle="1" w:styleId="Heading3Char">
    <w:name w:val="Heading 3 Char"/>
    <w:link w:val="Heading3"/>
    <w:uiPriority w:val="9"/>
    <w:semiHidden/>
    <w:rsid w:val="00737AC5"/>
    <w:rPr>
      <w:rFonts w:ascii="Cambria" w:eastAsia="Times New Roman" w:hAnsi="Cambria" w:cs="Times New Roman"/>
      <w:b/>
      <w:bCs/>
      <w:sz w:val="26"/>
      <w:szCs w:val="26"/>
      <w:lang w:eastAsia="en-US"/>
    </w:rPr>
  </w:style>
  <w:style w:type="character" w:customStyle="1" w:styleId="Heading6Char">
    <w:name w:val="Heading 6 Char"/>
    <w:link w:val="Heading6"/>
    <w:uiPriority w:val="9"/>
    <w:semiHidden/>
    <w:rsid w:val="00737AC5"/>
    <w:rPr>
      <w:rFonts w:ascii="Calibri" w:eastAsia="Times New Roman" w:hAnsi="Calibri" w:cs="Times New Roman"/>
      <w:b/>
      <w:bCs/>
      <w:lang w:eastAsia="en-US"/>
    </w:rPr>
  </w:style>
  <w:style w:type="paragraph" w:customStyle="1" w:styleId="CoverDesc">
    <w:name w:val="CoverDesc"/>
    <w:basedOn w:val="Normal"/>
    <w:uiPriority w:val="99"/>
    <w:rsid w:val="002A4CB3"/>
    <w:pPr>
      <w:jc w:val="center"/>
    </w:pPr>
    <w:rPr>
      <w:b/>
      <w:sz w:val="36"/>
      <w:szCs w:val="20"/>
    </w:rPr>
  </w:style>
  <w:style w:type="paragraph" w:customStyle="1" w:styleId="CoverMain">
    <w:name w:val="CoverMain"/>
    <w:basedOn w:val="Normal"/>
    <w:uiPriority w:val="99"/>
    <w:rsid w:val="002A4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2A4CB3"/>
    <w:pPr>
      <w:jc w:val="right"/>
    </w:pPr>
    <w:rPr>
      <w:szCs w:val="20"/>
      <w:u w:val="single"/>
    </w:rPr>
  </w:style>
  <w:style w:type="paragraph" w:customStyle="1" w:styleId="ParaHeading">
    <w:name w:val="ParaHeading"/>
    <w:basedOn w:val="Normal"/>
    <w:next w:val="ParaLevel1"/>
    <w:uiPriority w:val="99"/>
    <w:rsid w:val="002A4CB3"/>
    <w:pPr>
      <w:keepNext/>
      <w:spacing w:before="240" w:after="240"/>
    </w:pPr>
    <w:rPr>
      <w:szCs w:val="20"/>
    </w:rPr>
  </w:style>
  <w:style w:type="paragraph" w:customStyle="1" w:styleId="ParaLevel1">
    <w:name w:val="ParaLevel1"/>
    <w:basedOn w:val="Normal"/>
    <w:uiPriority w:val="99"/>
    <w:rsid w:val="002A4CB3"/>
    <w:pPr>
      <w:numPr>
        <w:numId w:val="1"/>
      </w:numPr>
      <w:suppressAutoHyphens/>
      <w:spacing w:before="240" w:after="240"/>
      <w:jc w:val="both"/>
      <w:outlineLvl w:val="0"/>
    </w:pPr>
    <w:rPr>
      <w:szCs w:val="20"/>
    </w:rPr>
  </w:style>
  <w:style w:type="paragraph" w:customStyle="1" w:styleId="ParaLevel2">
    <w:name w:val="ParaLevel2"/>
    <w:basedOn w:val="Normal"/>
    <w:uiPriority w:val="99"/>
    <w:rsid w:val="002A4CB3"/>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2A4CB3"/>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2A4CB3"/>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uiPriority w:val="99"/>
    <w:rsid w:val="002A4CB3"/>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2A4CB3"/>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uiPriority w:val="99"/>
    <w:rsid w:val="002A4CB3"/>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2A4CB3"/>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uiPriority w:val="99"/>
    <w:rsid w:val="002A4CB3"/>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rsid w:val="002A4CB3"/>
    <w:pPr>
      <w:spacing w:before="240" w:after="240"/>
      <w:jc w:val="both"/>
    </w:pPr>
    <w:rPr>
      <w:szCs w:val="20"/>
    </w:rPr>
  </w:style>
  <w:style w:type="paragraph" w:styleId="Quote">
    <w:name w:val="Quote"/>
    <w:basedOn w:val="Normal"/>
    <w:next w:val="ParaLevel1"/>
    <w:link w:val="QuoteChar"/>
    <w:uiPriority w:val="99"/>
    <w:qFormat/>
    <w:rsid w:val="002A4CB3"/>
    <w:pPr>
      <w:spacing w:after="240"/>
      <w:ind w:left="1440" w:right="1440"/>
      <w:jc w:val="both"/>
    </w:pPr>
    <w:rPr>
      <w:szCs w:val="20"/>
    </w:rPr>
  </w:style>
  <w:style w:type="character" w:customStyle="1" w:styleId="QuoteChar">
    <w:name w:val="Quote Char"/>
    <w:link w:val="Quote"/>
    <w:uiPriority w:val="29"/>
    <w:rsid w:val="00737AC5"/>
    <w:rPr>
      <w:i/>
      <w:iCs/>
      <w:color w:val="000000"/>
      <w:sz w:val="24"/>
      <w:szCs w:val="24"/>
      <w:lang w:eastAsia="en-US"/>
    </w:rPr>
  </w:style>
  <w:style w:type="paragraph" w:styleId="Header">
    <w:name w:val="header"/>
    <w:basedOn w:val="Normal"/>
    <w:link w:val="HeaderChar"/>
    <w:uiPriority w:val="99"/>
    <w:rsid w:val="002A4CB3"/>
    <w:pPr>
      <w:tabs>
        <w:tab w:val="center" w:pos="4153"/>
        <w:tab w:val="right" w:pos="8306"/>
      </w:tabs>
    </w:pPr>
    <w:rPr>
      <w:rFonts w:ascii="Univers (W1)" w:hAnsi="Univers (W1)"/>
      <w:szCs w:val="20"/>
    </w:rPr>
  </w:style>
  <w:style w:type="character" w:customStyle="1" w:styleId="HeaderChar">
    <w:name w:val="Header Char"/>
    <w:link w:val="Header"/>
    <w:uiPriority w:val="99"/>
    <w:locked/>
    <w:rsid w:val="009A2F5B"/>
    <w:rPr>
      <w:rFonts w:ascii="Univers (W1)" w:hAnsi="Univers (W1)" w:cs="Times New Roman"/>
      <w:sz w:val="24"/>
      <w:lang w:eastAsia="en-US"/>
    </w:rPr>
  </w:style>
  <w:style w:type="paragraph" w:styleId="Footer">
    <w:name w:val="footer"/>
    <w:basedOn w:val="Normal"/>
    <w:link w:val="FooterChar"/>
    <w:uiPriority w:val="99"/>
    <w:rsid w:val="002A4CB3"/>
    <w:pPr>
      <w:tabs>
        <w:tab w:val="center" w:pos="4153"/>
        <w:tab w:val="right" w:pos="8306"/>
      </w:tabs>
    </w:pPr>
    <w:rPr>
      <w:rFonts w:ascii="Univers (W1)" w:hAnsi="Univers (W1)"/>
      <w:szCs w:val="20"/>
    </w:rPr>
  </w:style>
  <w:style w:type="character" w:customStyle="1" w:styleId="FooterChar">
    <w:name w:val="Footer Char"/>
    <w:link w:val="Footer"/>
    <w:uiPriority w:val="99"/>
    <w:locked/>
    <w:rsid w:val="009A2F5B"/>
    <w:rPr>
      <w:rFonts w:ascii="Univers (W1)" w:hAnsi="Univers (W1)" w:cs="Times New Roman"/>
      <w:sz w:val="24"/>
      <w:lang w:eastAsia="en-US"/>
    </w:rPr>
  </w:style>
  <w:style w:type="paragraph" w:customStyle="1" w:styleId="Heading">
    <w:name w:val="Heading"/>
    <w:basedOn w:val="Normal"/>
    <w:next w:val="Heading1"/>
    <w:uiPriority w:val="99"/>
    <w:rsid w:val="002A4CB3"/>
    <w:pPr>
      <w:keepNext/>
      <w:spacing w:before="240" w:after="240" w:line="480" w:lineRule="auto"/>
    </w:pPr>
    <w:rPr>
      <w:szCs w:val="20"/>
    </w:rPr>
  </w:style>
  <w:style w:type="paragraph" w:styleId="Title">
    <w:name w:val="Title"/>
    <w:basedOn w:val="Normal"/>
    <w:link w:val="TitleChar"/>
    <w:uiPriority w:val="99"/>
    <w:qFormat/>
    <w:rsid w:val="002A4CB3"/>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rsid w:val="00737AC5"/>
    <w:rPr>
      <w:rFonts w:ascii="Cambria" w:eastAsia="Times New Roman" w:hAnsi="Cambria" w:cs="Times New Roman"/>
      <w:b/>
      <w:bCs/>
      <w:kern w:val="28"/>
      <w:sz w:val="32"/>
      <w:szCs w:val="32"/>
      <w:lang w:eastAsia="en-US"/>
    </w:rPr>
  </w:style>
  <w:style w:type="character" w:styleId="Emphasis">
    <w:name w:val="Emphasis"/>
    <w:uiPriority w:val="99"/>
    <w:qFormat/>
    <w:rsid w:val="00164CB5"/>
    <w:rPr>
      <w:rFonts w:cs="Times New Roman"/>
      <w:i/>
    </w:rPr>
  </w:style>
  <w:style w:type="paragraph" w:customStyle="1" w:styleId="eMailBlock">
    <w:name w:val="eMailBlock"/>
    <w:basedOn w:val="Title"/>
    <w:uiPriority w:val="99"/>
    <w:rsid w:val="002A4CB3"/>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rsid w:val="00737AC5"/>
    <w:rPr>
      <w:sz w:val="0"/>
      <w:szCs w:val="0"/>
      <w:lang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uiPriority w:val="34"/>
    <w:qFormat/>
    <w:rsid w:val="00614DF4"/>
    <w:pPr>
      <w:ind w:left="567"/>
      <w:contextualSpacing/>
    </w:pPr>
    <w:rPr>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uiPriority w:val="99"/>
    <w:rsid w:val="00EF17DC"/>
    <w:rPr>
      <w:rFonts w:cs="Times New Roman"/>
    </w:rPr>
  </w:style>
  <w:style w:type="character" w:customStyle="1" w:styleId="text">
    <w:name w:val="text"/>
    <w:uiPriority w:val="99"/>
    <w:rsid w:val="00EF17DC"/>
    <w:rPr>
      <w:rFonts w:cs="Times New Roman"/>
    </w:rPr>
  </w:style>
  <w:style w:type="character" w:customStyle="1" w:styleId="subsectionno">
    <w:name w:val="subsectionno"/>
    <w:uiPriority w:val="99"/>
    <w:rsid w:val="00EF17DC"/>
    <w:rPr>
      <w:rFonts w:cs="Times New Roman"/>
    </w:rPr>
  </w:style>
  <w:style w:type="paragraph" w:customStyle="1" w:styleId="Body1">
    <w:name w:val="Body 1"/>
    <w:uiPriority w:val="99"/>
    <w:rsid w:val="00063D96"/>
    <w:rPr>
      <w:rFonts w:ascii="Helvetica" w:eastAsia="Arial Unicode MS" w:hAnsi="Helvetica"/>
      <w:color w:val="000000"/>
      <w:sz w:val="24"/>
      <w:lang w:eastAsia="en-US"/>
    </w:rPr>
  </w:style>
  <w:style w:type="paragraph" w:customStyle="1" w:styleId="Numbered">
    <w:name w:val="Numbered"/>
    <w:uiPriority w:val="99"/>
    <w:rsid w:val="00063D96"/>
    <w:pPr>
      <w:tabs>
        <w:tab w:val="num" w:pos="720"/>
      </w:tabs>
      <w:ind w:left="720" w:hanging="720"/>
    </w:pPr>
    <w:rPr>
      <w:lang w:eastAsia="en-US"/>
    </w:rPr>
  </w:style>
  <w:style w:type="character" w:styleId="CommentReference">
    <w:name w:val="annotation reference"/>
    <w:uiPriority w:val="99"/>
    <w:rsid w:val="00236A69"/>
    <w:rPr>
      <w:rFonts w:cs="Times New Roman"/>
      <w:sz w:val="18"/>
    </w:rPr>
  </w:style>
  <w:style w:type="paragraph" w:styleId="CommentText">
    <w:name w:val="annotation text"/>
    <w:basedOn w:val="Normal"/>
    <w:link w:val="CommentTextChar"/>
    <w:uiPriority w:val="99"/>
    <w:rsid w:val="00236A69"/>
    <w:rPr>
      <w:lang w:eastAsia="en-GB"/>
    </w:rPr>
  </w:style>
  <w:style w:type="character" w:customStyle="1" w:styleId="CommentTextChar">
    <w:name w:val="Comment Text Char"/>
    <w:link w:val="CommentText"/>
    <w:uiPriority w:val="99"/>
    <w:locked/>
    <w:rsid w:val="00236A69"/>
    <w:rPr>
      <w:sz w:val="24"/>
    </w:rPr>
  </w:style>
  <w:style w:type="paragraph" w:styleId="CommentSubject">
    <w:name w:val="annotation subject"/>
    <w:basedOn w:val="CommentText"/>
    <w:next w:val="CommentText"/>
    <w:link w:val="CommentSubjectChar"/>
    <w:uiPriority w:val="99"/>
    <w:rsid w:val="00236A69"/>
    <w:rPr>
      <w:b/>
      <w:bCs/>
    </w:rPr>
  </w:style>
  <w:style w:type="character" w:customStyle="1" w:styleId="CommentSubjectChar">
    <w:name w:val="Comment Subject Char"/>
    <w:link w:val="CommentSubject"/>
    <w:uiPriority w:val="99"/>
    <w:locked/>
    <w:rsid w:val="00236A6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5235">
      <w:marLeft w:val="0"/>
      <w:marRight w:val="0"/>
      <w:marTop w:val="0"/>
      <w:marBottom w:val="0"/>
      <w:divBdr>
        <w:top w:val="none" w:sz="0" w:space="0" w:color="auto"/>
        <w:left w:val="none" w:sz="0" w:space="0" w:color="auto"/>
        <w:bottom w:val="none" w:sz="0" w:space="0" w:color="auto"/>
        <w:right w:val="none" w:sz="0" w:space="0" w:color="auto"/>
      </w:divBdr>
      <w:divsChild>
        <w:div w:id="574975232">
          <w:marLeft w:val="0"/>
          <w:marRight w:val="0"/>
          <w:marTop w:val="0"/>
          <w:marBottom w:val="0"/>
          <w:divBdr>
            <w:top w:val="none" w:sz="0" w:space="0" w:color="auto"/>
            <w:left w:val="none" w:sz="0" w:space="0" w:color="auto"/>
            <w:bottom w:val="none" w:sz="0" w:space="0" w:color="auto"/>
            <w:right w:val="none" w:sz="0" w:space="0" w:color="auto"/>
          </w:divBdr>
          <w:divsChild>
            <w:div w:id="574975226">
              <w:marLeft w:val="3075"/>
              <w:marRight w:val="150"/>
              <w:marTop w:val="0"/>
              <w:marBottom w:val="0"/>
              <w:divBdr>
                <w:top w:val="none" w:sz="0" w:space="0" w:color="auto"/>
                <w:left w:val="single" w:sz="6" w:space="0" w:color="DEDEDE"/>
                <w:bottom w:val="single" w:sz="6" w:space="0" w:color="DEDEDE"/>
                <w:right w:val="single" w:sz="6" w:space="0" w:color="DEDEDE"/>
              </w:divBdr>
              <w:divsChild>
                <w:div w:id="574975234">
                  <w:marLeft w:val="-15"/>
                  <w:marRight w:val="0"/>
                  <w:marTop w:val="0"/>
                  <w:marBottom w:val="0"/>
                  <w:divBdr>
                    <w:top w:val="none" w:sz="0" w:space="0" w:color="auto"/>
                    <w:left w:val="single" w:sz="6" w:space="0" w:color="DEDEDE"/>
                    <w:bottom w:val="none" w:sz="0" w:space="0" w:color="auto"/>
                    <w:right w:val="none" w:sz="0" w:space="0" w:color="auto"/>
                  </w:divBdr>
                  <w:divsChild>
                    <w:div w:id="574975229">
                      <w:marLeft w:val="0"/>
                      <w:marRight w:val="0"/>
                      <w:marTop w:val="0"/>
                      <w:marBottom w:val="0"/>
                      <w:divBdr>
                        <w:top w:val="none" w:sz="0" w:space="0" w:color="auto"/>
                        <w:left w:val="none" w:sz="0" w:space="0" w:color="auto"/>
                        <w:bottom w:val="none" w:sz="0" w:space="0" w:color="auto"/>
                        <w:right w:val="none" w:sz="0" w:space="0" w:color="auto"/>
                      </w:divBdr>
                      <w:divsChild>
                        <w:div w:id="574975246">
                          <w:marLeft w:val="0"/>
                          <w:marRight w:val="0"/>
                          <w:marTop w:val="0"/>
                          <w:marBottom w:val="0"/>
                          <w:divBdr>
                            <w:top w:val="none" w:sz="0" w:space="0" w:color="auto"/>
                            <w:left w:val="none" w:sz="0" w:space="0" w:color="auto"/>
                            <w:bottom w:val="none" w:sz="0" w:space="0" w:color="auto"/>
                            <w:right w:val="none" w:sz="0" w:space="0" w:color="auto"/>
                          </w:divBdr>
                          <w:divsChild>
                            <w:div w:id="574975243">
                              <w:marLeft w:val="0"/>
                              <w:marRight w:val="0"/>
                              <w:marTop w:val="0"/>
                              <w:marBottom w:val="0"/>
                              <w:divBdr>
                                <w:top w:val="none" w:sz="0" w:space="0" w:color="auto"/>
                                <w:left w:val="none" w:sz="0" w:space="0" w:color="auto"/>
                                <w:bottom w:val="none" w:sz="0" w:space="0" w:color="auto"/>
                                <w:right w:val="none" w:sz="0" w:space="0" w:color="auto"/>
                              </w:divBdr>
                            </w:div>
                            <w:div w:id="5749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975236">
      <w:marLeft w:val="0"/>
      <w:marRight w:val="0"/>
      <w:marTop w:val="0"/>
      <w:marBottom w:val="0"/>
      <w:divBdr>
        <w:top w:val="none" w:sz="0" w:space="0" w:color="auto"/>
        <w:left w:val="none" w:sz="0" w:space="0" w:color="auto"/>
        <w:bottom w:val="none" w:sz="0" w:space="0" w:color="auto"/>
        <w:right w:val="none" w:sz="0" w:space="0" w:color="auto"/>
      </w:divBdr>
      <w:divsChild>
        <w:div w:id="574975237">
          <w:marLeft w:val="0"/>
          <w:marRight w:val="0"/>
          <w:marTop w:val="0"/>
          <w:marBottom w:val="0"/>
          <w:divBdr>
            <w:top w:val="none" w:sz="0" w:space="0" w:color="auto"/>
            <w:left w:val="none" w:sz="0" w:space="0" w:color="auto"/>
            <w:bottom w:val="none" w:sz="0" w:space="0" w:color="auto"/>
            <w:right w:val="none" w:sz="0" w:space="0" w:color="auto"/>
          </w:divBdr>
          <w:divsChild>
            <w:div w:id="574975223">
              <w:marLeft w:val="3075"/>
              <w:marRight w:val="150"/>
              <w:marTop w:val="0"/>
              <w:marBottom w:val="0"/>
              <w:divBdr>
                <w:top w:val="none" w:sz="0" w:space="0" w:color="auto"/>
                <w:left w:val="single" w:sz="6" w:space="0" w:color="DEDEDE"/>
                <w:bottom w:val="single" w:sz="6" w:space="0" w:color="DEDEDE"/>
                <w:right w:val="single" w:sz="6" w:space="0" w:color="DEDEDE"/>
              </w:divBdr>
              <w:divsChild>
                <w:div w:id="574975238">
                  <w:marLeft w:val="-15"/>
                  <w:marRight w:val="0"/>
                  <w:marTop w:val="0"/>
                  <w:marBottom w:val="0"/>
                  <w:divBdr>
                    <w:top w:val="none" w:sz="0" w:space="0" w:color="auto"/>
                    <w:left w:val="single" w:sz="6" w:space="0" w:color="DEDEDE"/>
                    <w:bottom w:val="none" w:sz="0" w:space="0" w:color="auto"/>
                    <w:right w:val="none" w:sz="0" w:space="0" w:color="auto"/>
                  </w:divBdr>
                  <w:divsChild>
                    <w:div w:id="574975231">
                      <w:marLeft w:val="0"/>
                      <w:marRight w:val="0"/>
                      <w:marTop w:val="0"/>
                      <w:marBottom w:val="0"/>
                      <w:divBdr>
                        <w:top w:val="none" w:sz="0" w:space="0" w:color="auto"/>
                        <w:left w:val="none" w:sz="0" w:space="0" w:color="auto"/>
                        <w:bottom w:val="none" w:sz="0" w:space="0" w:color="auto"/>
                        <w:right w:val="none" w:sz="0" w:space="0" w:color="auto"/>
                      </w:divBdr>
                      <w:divsChild>
                        <w:div w:id="574975240">
                          <w:marLeft w:val="0"/>
                          <w:marRight w:val="0"/>
                          <w:marTop w:val="0"/>
                          <w:marBottom w:val="0"/>
                          <w:divBdr>
                            <w:top w:val="none" w:sz="0" w:space="0" w:color="auto"/>
                            <w:left w:val="none" w:sz="0" w:space="0" w:color="auto"/>
                            <w:bottom w:val="none" w:sz="0" w:space="0" w:color="auto"/>
                            <w:right w:val="none" w:sz="0" w:space="0" w:color="auto"/>
                          </w:divBdr>
                          <w:divsChild>
                            <w:div w:id="574975227">
                              <w:marLeft w:val="0"/>
                              <w:marRight w:val="0"/>
                              <w:marTop w:val="0"/>
                              <w:marBottom w:val="0"/>
                              <w:divBdr>
                                <w:top w:val="none" w:sz="0" w:space="0" w:color="auto"/>
                                <w:left w:val="none" w:sz="0" w:space="0" w:color="auto"/>
                                <w:bottom w:val="none" w:sz="0" w:space="0" w:color="auto"/>
                                <w:right w:val="none" w:sz="0" w:space="0" w:color="auto"/>
                              </w:divBdr>
                            </w:div>
                            <w:div w:id="5749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975242">
      <w:marLeft w:val="0"/>
      <w:marRight w:val="0"/>
      <w:marTop w:val="0"/>
      <w:marBottom w:val="0"/>
      <w:divBdr>
        <w:top w:val="none" w:sz="0" w:space="0" w:color="auto"/>
        <w:left w:val="none" w:sz="0" w:space="0" w:color="auto"/>
        <w:bottom w:val="none" w:sz="0" w:space="0" w:color="auto"/>
        <w:right w:val="none" w:sz="0" w:space="0" w:color="auto"/>
      </w:divBdr>
      <w:divsChild>
        <w:div w:id="574975224">
          <w:marLeft w:val="720"/>
          <w:marRight w:val="720"/>
          <w:marTop w:val="100"/>
          <w:marBottom w:val="100"/>
          <w:divBdr>
            <w:top w:val="none" w:sz="0" w:space="0" w:color="auto"/>
            <w:left w:val="none" w:sz="0" w:space="0" w:color="auto"/>
            <w:bottom w:val="none" w:sz="0" w:space="0" w:color="auto"/>
            <w:right w:val="none" w:sz="0" w:space="0" w:color="auto"/>
          </w:divBdr>
        </w:div>
        <w:div w:id="574975225">
          <w:marLeft w:val="720"/>
          <w:marRight w:val="720"/>
          <w:marTop w:val="100"/>
          <w:marBottom w:val="100"/>
          <w:divBdr>
            <w:top w:val="none" w:sz="0" w:space="0" w:color="auto"/>
            <w:left w:val="none" w:sz="0" w:space="0" w:color="auto"/>
            <w:bottom w:val="none" w:sz="0" w:space="0" w:color="auto"/>
            <w:right w:val="none" w:sz="0" w:space="0" w:color="auto"/>
          </w:divBdr>
        </w:div>
        <w:div w:id="574975228">
          <w:marLeft w:val="720"/>
          <w:marRight w:val="720"/>
          <w:marTop w:val="100"/>
          <w:marBottom w:val="100"/>
          <w:divBdr>
            <w:top w:val="none" w:sz="0" w:space="0" w:color="auto"/>
            <w:left w:val="none" w:sz="0" w:space="0" w:color="auto"/>
            <w:bottom w:val="none" w:sz="0" w:space="0" w:color="auto"/>
            <w:right w:val="none" w:sz="0" w:space="0" w:color="auto"/>
          </w:divBdr>
        </w:div>
        <w:div w:id="574975230">
          <w:marLeft w:val="720"/>
          <w:marRight w:val="720"/>
          <w:marTop w:val="100"/>
          <w:marBottom w:val="100"/>
          <w:divBdr>
            <w:top w:val="none" w:sz="0" w:space="0" w:color="auto"/>
            <w:left w:val="none" w:sz="0" w:space="0" w:color="auto"/>
            <w:bottom w:val="none" w:sz="0" w:space="0" w:color="auto"/>
            <w:right w:val="none" w:sz="0" w:space="0" w:color="auto"/>
          </w:divBdr>
        </w:div>
        <w:div w:id="574975233">
          <w:marLeft w:val="720"/>
          <w:marRight w:val="720"/>
          <w:marTop w:val="100"/>
          <w:marBottom w:val="100"/>
          <w:divBdr>
            <w:top w:val="none" w:sz="0" w:space="0" w:color="auto"/>
            <w:left w:val="none" w:sz="0" w:space="0" w:color="auto"/>
            <w:bottom w:val="none" w:sz="0" w:space="0" w:color="auto"/>
            <w:right w:val="none" w:sz="0" w:space="0" w:color="auto"/>
          </w:divBdr>
        </w:div>
        <w:div w:id="574975241">
          <w:marLeft w:val="720"/>
          <w:marRight w:val="720"/>
          <w:marTop w:val="100"/>
          <w:marBottom w:val="100"/>
          <w:divBdr>
            <w:top w:val="none" w:sz="0" w:space="0" w:color="auto"/>
            <w:left w:val="none" w:sz="0" w:space="0" w:color="auto"/>
            <w:bottom w:val="none" w:sz="0" w:space="0" w:color="auto"/>
            <w:right w:val="none" w:sz="0" w:space="0" w:color="auto"/>
          </w:divBdr>
        </w:div>
        <w:div w:id="574975245">
          <w:marLeft w:val="720"/>
          <w:marRight w:val="720"/>
          <w:marTop w:val="100"/>
          <w:marBottom w:val="100"/>
          <w:divBdr>
            <w:top w:val="none" w:sz="0" w:space="0" w:color="auto"/>
            <w:left w:val="none" w:sz="0" w:space="0" w:color="auto"/>
            <w:bottom w:val="none" w:sz="0" w:space="0" w:color="auto"/>
            <w:right w:val="none" w:sz="0" w:space="0" w:color="auto"/>
          </w:divBdr>
        </w:div>
        <w:div w:id="574975247">
          <w:marLeft w:val="720"/>
          <w:marRight w:val="720"/>
          <w:marTop w:val="100"/>
          <w:marBottom w:val="100"/>
          <w:divBdr>
            <w:top w:val="none" w:sz="0" w:space="0" w:color="auto"/>
            <w:left w:val="none" w:sz="0" w:space="0" w:color="auto"/>
            <w:bottom w:val="none" w:sz="0" w:space="0" w:color="auto"/>
            <w:right w:val="none" w:sz="0" w:space="0" w:color="auto"/>
          </w:divBdr>
        </w:div>
        <w:div w:id="57497524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20Chapman\Dropbox\Quantum\Orders\Orders%20in%20progress\Working%20dots\Order_19_1_Medic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Order_19_1_Medical.dot</Template>
  <TotalTime>9</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Melissa Chapman</dc:creator>
  <cp:lastModifiedBy>Melissa Abey</cp:lastModifiedBy>
  <cp:revision>15</cp:revision>
  <cp:lastPrinted>2022-11-08T12:22:00Z</cp:lastPrinted>
  <dcterms:created xsi:type="dcterms:W3CDTF">2022-11-08T12:22:00Z</dcterms:created>
  <dcterms:modified xsi:type="dcterms:W3CDTF">2023-05-12T13:55:00Z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StA</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ies>
</file>