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B9B17" w14:textId="6E486FB5" w:rsidR="00F96D83" w:rsidRDefault="00F96D83" w:rsidP="00F96D83">
      <w:pPr>
        <w:pBdr>
          <w:top w:val="none" w:sz="4" w:space="0" w:color="000000"/>
          <w:left w:val="none" w:sz="4" w:space="0" w:color="000000"/>
          <w:bottom w:val="none" w:sz="4" w:space="0" w:color="000000"/>
          <w:right w:val="none" w:sz="4" w:space="0" w:color="000000"/>
          <w:between w:val="none" w:sz="4" w:space="0" w:color="000000"/>
        </w:pBdr>
        <w:spacing w:before="240" w:after="0" w:line="360" w:lineRule="auto"/>
        <w:ind w:left="720" w:hanging="720"/>
        <w:jc w:val="center"/>
        <w:rPr>
          <w:b/>
          <w:bCs/>
          <w:sz w:val="22"/>
          <w:u w:val="single"/>
        </w:rPr>
      </w:pPr>
      <w:bookmarkStart w:id="0" w:name="_GoBack"/>
      <w:bookmarkEnd w:id="0"/>
      <w:r>
        <w:rPr>
          <w:b/>
          <w:bCs/>
          <w:sz w:val="22"/>
          <w:u w:val="single"/>
        </w:rPr>
        <w:t>Template Executive Summary for PODE Reports</w:t>
      </w:r>
      <w:r>
        <w:rPr>
          <w:rStyle w:val="FootnoteReference"/>
          <w:b/>
          <w:bCs/>
          <w:sz w:val="22"/>
          <w:u w:val="single"/>
        </w:rPr>
        <w:footnoteReference w:id="1"/>
      </w:r>
    </w:p>
    <w:p w14:paraId="78B4B800" w14:textId="77777777" w:rsidR="00F96D83" w:rsidRPr="00096582" w:rsidRDefault="00F96D83" w:rsidP="00F96D83">
      <w:pPr>
        <w:pStyle w:val="ListParagraph"/>
        <w:numPr>
          <w:ilvl w:val="1"/>
          <w:numId w:val="1"/>
        </w:numPr>
        <w:pBdr>
          <w:top w:val="none" w:sz="4" w:space="0" w:color="000000"/>
          <w:left w:val="none" w:sz="4" w:space="0" w:color="000000"/>
          <w:bottom w:val="none" w:sz="4" w:space="0" w:color="000000"/>
          <w:right w:val="none" w:sz="4" w:space="0" w:color="000000"/>
          <w:between w:val="none" w:sz="4" w:space="0" w:color="000000"/>
        </w:pBdr>
        <w:spacing w:before="240" w:after="0" w:line="360" w:lineRule="auto"/>
        <w:jc w:val="both"/>
        <w:rPr>
          <w:b/>
          <w:bCs/>
          <w:u w:val="single"/>
        </w:rPr>
      </w:pPr>
      <w:r w:rsidRPr="00096582">
        <w:rPr>
          <w:b/>
          <w:bCs/>
          <w:u w:val="single"/>
        </w:rPr>
        <w:t>Remit instructions</w:t>
      </w:r>
    </w:p>
    <w:p w14:paraId="4803C745" w14:textId="77777777" w:rsidR="00F96D83" w:rsidRPr="00096582" w:rsidRDefault="00F96D83" w:rsidP="00F96D83">
      <w:pPr>
        <w:rPr>
          <w:i/>
          <w:iCs/>
        </w:rPr>
      </w:pPr>
      <w:r w:rsidRPr="00096582">
        <w:rPr>
          <w:i/>
          <w:iCs/>
        </w:rPr>
        <w:t>[PODE TO COMPLETE]</w:t>
      </w:r>
    </w:p>
    <w:p w14:paraId="540071DD" w14:textId="77777777" w:rsidR="00F96D83" w:rsidRPr="00096582" w:rsidRDefault="00F96D83" w:rsidP="00F96D83">
      <w:pPr>
        <w:pStyle w:val="ListParagraph"/>
        <w:numPr>
          <w:ilvl w:val="1"/>
          <w:numId w:val="1"/>
        </w:numPr>
        <w:pBdr>
          <w:top w:val="none" w:sz="4" w:space="0" w:color="000000"/>
          <w:left w:val="none" w:sz="4" w:space="0" w:color="000000"/>
          <w:bottom w:val="none" w:sz="4" w:space="0" w:color="000000"/>
          <w:right w:val="none" w:sz="4" w:space="0" w:color="000000"/>
          <w:between w:val="none" w:sz="4" w:space="0" w:color="000000"/>
        </w:pBdr>
        <w:spacing w:before="240" w:after="0" w:line="360" w:lineRule="auto"/>
        <w:jc w:val="both"/>
        <w:rPr>
          <w:b/>
          <w:bCs/>
          <w:u w:val="single"/>
        </w:rPr>
      </w:pPr>
      <w:r w:rsidRPr="00096582">
        <w:rPr>
          <w:b/>
          <w:bCs/>
          <w:u w:val="single"/>
        </w:rPr>
        <w:t>Current pensions</w:t>
      </w:r>
    </w:p>
    <w:p w14:paraId="301D1649" w14:textId="77777777" w:rsidR="00F96D83" w:rsidRPr="00096582" w:rsidRDefault="00F96D83" w:rsidP="00F96D83">
      <w:pPr>
        <w:spacing w:before="100" w:after="240"/>
        <w:rPr>
          <w:rFonts w:eastAsia="Arial" w:cs="Arial"/>
        </w:rPr>
      </w:pPr>
      <w:r w:rsidRPr="00096582">
        <w:rPr>
          <w:rFonts w:eastAsia="Arial" w:cs="Arial"/>
        </w:rPr>
        <w:t xml:space="preserve">I have summarised in the table below the CEVs [, </w:t>
      </w:r>
      <w:r w:rsidRPr="00096582">
        <w:rPr>
          <w:rFonts w:eastAsia="Arial" w:cs="Arial"/>
          <w:i/>
          <w:iCs/>
        </w:rPr>
        <w:t>and</w:t>
      </w:r>
      <w:r w:rsidRPr="00096582">
        <w:rPr>
          <w:rFonts w:eastAsia="Arial" w:cs="Arial"/>
        </w:rPr>
        <w:t xml:space="preserve">] benefits accrued </w:t>
      </w:r>
      <w:r w:rsidRPr="00096582">
        <w:rPr>
          <w:rFonts w:eastAsia="Arial" w:cs="Arial"/>
          <w:i/>
          <w:iCs/>
        </w:rPr>
        <w:t>[and independent expert valuations]</w:t>
      </w:r>
      <w:r w:rsidRPr="00096582">
        <w:rPr>
          <w:rFonts w:eastAsia="Arial" w:cs="Arial"/>
        </w:rPr>
        <w:t xml:space="preserve"> of the parties’ pension rights at [</w:t>
      </w:r>
      <w:r w:rsidRPr="00096582">
        <w:rPr>
          <w:rFonts w:eastAsia="Arial" w:cs="Arial"/>
          <w:i/>
          <w:iCs/>
        </w:rPr>
        <w:t>report calculation date</w:t>
      </w:r>
      <w:r w:rsidRPr="00096582">
        <w:rPr>
          <w:rFonts w:eastAsia="Arial" w:cs="Arial"/>
        </w:rPr>
        <w:t>]</w:t>
      </w:r>
      <w:r w:rsidRPr="00096582">
        <w:rPr>
          <w:rFonts w:eastAsia="Arial" w:cs="Arial"/>
          <w:i/>
          <w:iCs/>
        </w:rPr>
        <w:t xml:space="preserve">.  </w:t>
      </w:r>
      <w:r w:rsidRPr="00096582">
        <w:rPr>
          <w:rFonts w:eastAsia="Arial" w:cs="Arial"/>
        </w:rPr>
        <w:t>[</w:t>
      </w:r>
      <w:r w:rsidRPr="00096582">
        <w:rPr>
          <w:rFonts w:eastAsia="Arial" w:cs="Arial"/>
          <w:i/>
          <w:iCs/>
        </w:rPr>
        <w:t>The PODE may also wish to add a standard caveat about the below figures not being ‘comparable’ due to, for example, different rates of increase in retirement/ availability of GAR etc</w:t>
      </w:r>
      <w:r w:rsidRPr="00096582">
        <w:rPr>
          <w:rFonts w:eastAsia="Arial" w:cs="Arial"/>
        </w:rPr>
        <w:t>]</w:t>
      </w:r>
    </w:p>
    <w:p w14:paraId="66ECB0AE" w14:textId="77777777" w:rsidR="00F96D83" w:rsidRPr="00096582" w:rsidRDefault="00F96D83" w:rsidP="00F96D83">
      <w:pPr>
        <w:spacing w:after="240"/>
      </w:pPr>
      <w:r w:rsidRPr="00096582">
        <w:t>Lump sums are only outlined below where they are an automatic feature of the scheme.  Tax-free cash will usually be available even if not an automatic feature of the scheme.  Financial advice should be taken by the parties on the options available to them</w:t>
      </w:r>
    </w:p>
    <w:p w14:paraId="2142EBF6" w14:textId="77777777" w:rsidR="00F96D83" w:rsidRDefault="00F96D83" w:rsidP="00F96D83">
      <w:pPr>
        <w:spacing w:after="240"/>
        <w:rPr>
          <w:u w:val="single"/>
        </w:rPr>
      </w:pPr>
      <w:r w:rsidRPr="00096582">
        <w:rPr>
          <w:u w:val="single"/>
        </w:rPr>
        <w:t>Party 1 name, date of birth, age</w:t>
      </w:r>
    </w:p>
    <w:tbl>
      <w:tblPr>
        <w:tblW w:w="0" w:type="auto"/>
        <w:tblCellMar>
          <w:left w:w="0" w:type="dxa"/>
          <w:right w:w="0" w:type="dxa"/>
        </w:tblCellMar>
        <w:tblLook w:val="04A0" w:firstRow="1" w:lastRow="0" w:firstColumn="1" w:lastColumn="0" w:noHBand="0" w:noVBand="1"/>
      </w:tblPr>
      <w:tblGrid>
        <w:gridCol w:w="3494"/>
        <w:gridCol w:w="3498"/>
        <w:gridCol w:w="3477"/>
        <w:gridCol w:w="3469"/>
      </w:tblGrid>
      <w:tr w:rsidR="00F96D83" w:rsidRPr="0029784C" w14:paraId="15EC286D" w14:textId="77777777" w:rsidTr="00D82960">
        <w:tc>
          <w:tcPr>
            <w:tcW w:w="35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6313A9" w14:textId="77777777" w:rsidR="00F96D83" w:rsidRPr="0029784C" w:rsidRDefault="00F96D83" w:rsidP="00D82960">
            <w:pPr>
              <w:spacing w:after="240"/>
            </w:pPr>
            <w:r w:rsidRPr="0029784C">
              <w:rPr>
                <w:b/>
                <w:bCs/>
              </w:rPr>
              <w:t>Scheme Name</w:t>
            </w:r>
          </w:p>
        </w:tc>
        <w:tc>
          <w:tcPr>
            <w:tcW w:w="35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F60553" w14:textId="77777777" w:rsidR="00F96D83" w:rsidRPr="0029784C" w:rsidRDefault="00F96D83" w:rsidP="00D82960">
            <w:pPr>
              <w:spacing w:after="240"/>
            </w:pPr>
            <w:r w:rsidRPr="0029784C">
              <w:rPr>
                <w:i/>
                <w:iCs/>
              </w:rPr>
              <w:t>[Insert scheme name as required for Annex]</w:t>
            </w:r>
          </w:p>
        </w:tc>
        <w:tc>
          <w:tcPr>
            <w:tcW w:w="35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370D35" w14:textId="77777777" w:rsidR="00F96D83" w:rsidRPr="0029784C" w:rsidRDefault="00F96D83" w:rsidP="00D82960">
            <w:pPr>
              <w:spacing w:after="240"/>
            </w:pPr>
            <w:r w:rsidRPr="0029784C">
              <w:rPr>
                <w:i/>
                <w:iCs/>
              </w:rPr>
              <w:t>Further details per pension to include state pensions where within remit of report</w:t>
            </w:r>
          </w:p>
        </w:tc>
        <w:tc>
          <w:tcPr>
            <w:tcW w:w="3590" w:type="dxa"/>
            <w:tcBorders>
              <w:top w:val="single" w:sz="8" w:space="0" w:color="auto"/>
              <w:left w:val="nil"/>
              <w:bottom w:val="single" w:sz="8" w:space="0" w:color="auto"/>
              <w:right w:val="single" w:sz="8" w:space="0" w:color="auto"/>
            </w:tcBorders>
          </w:tcPr>
          <w:p w14:paraId="36026BBE" w14:textId="77777777" w:rsidR="00F96D83" w:rsidRPr="0029784C" w:rsidRDefault="00F96D83" w:rsidP="00D82960">
            <w:pPr>
              <w:spacing w:after="240"/>
              <w:rPr>
                <w:i/>
                <w:iCs/>
              </w:rPr>
            </w:pPr>
            <w:r w:rsidRPr="0029784C">
              <w:rPr>
                <w:i/>
                <w:iCs/>
              </w:rPr>
              <w:t>Further details per pension to include state pensions where within remit of report</w:t>
            </w:r>
          </w:p>
        </w:tc>
      </w:tr>
      <w:tr w:rsidR="00F96D83" w:rsidRPr="0029784C" w14:paraId="7C857C63"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D78D41" w14:textId="77777777" w:rsidR="00F96D83" w:rsidRPr="0029784C" w:rsidRDefault="00F96D83" w:rsidP="00D82960">
            <w:pPr>
              <w:spacing w:after="240"/>
            </w:pPr>
            <w:r w:rsidRPr="0029784C">
              <w:rPr>
                <w:b/>
                <w:bCs/>
              </w:rPr>
              <w:t>Type of scheme</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2B52BE2C" w14:textId="77777777" w:rsidR="00F96D83" w:rsidRPr="0029784C" w:rsidRDefault="00F96D83" w:rsidP="00D82960">
            <w:pPr>
              <w:spacing w:after="240"/>
            </w:pPr>
            <w:r w:rsidRPr="0029784C">
              <w:rPr>
                <w:i/>
                <w:iCs/>
              </w:rPr>
              <w:t>[i.e. Defined benefit / Defined contribution]</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2056635F"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2D2EEEA2" w14:textId="77777777" w:rsidR="00F96D83" w:rsidRPr="0029784C" w:rsidRDefault="00F96D83" w:rsidP="00D82960">
            <w:pPr>
              <w:spacing w:after="240"/>
            </w:pPr>
          </w:p>
        </w:tc>
      </w:tr>
      <w:tr w:rsidR="00F96D83" w:rsidRPr="0029784C" w14:paraId="5C1CC6A6"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01E35E" w14:textId="77777777" w:rsidR="00F96D83" w:rsidRPr="0029784C" w:rsidRDefault="00F96D83" w:rsidP="00D82960">
            <w:pPr>
              <w:spacing w:after="240"/>
            </w:pPr>
            <w:r w:rsidRPr="0029784C">
              <w:rPr>
                <w:b/>
                <w:bCs/>
              </w:rPr>
              <w:t>In</w:t>
            </w:r>
            <w:r>
              <w:rPr>
                <w:b/>
                <w:bCs/>
              </w:rPr>
              <w:t xml:space="preserve"> payment</w:t>
            </w:r>
            <w:r w:rsidRPr="0029784C">
              <w:rPr>
                <w:b/>
                <w:bCs/>
              </w:rPr>
              <w:t>?</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6B7C5B4C" w14:textId="77777777" w:rsidR="00F96D83" w:rsidRPr="0029784C" w:rsidRDefault="00F96D83" w:rsidP="00D82960">
            <w:pPr>
              <w:spacing w:after="240"/>
            </w:pPr>
            <w:r w:rsidRPr="0029784C">
              <w:rPr>
                <w:i/>
                <w:iCs/>
              </w:rPr>
              <w:t>Yes / No</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1CC75DC2"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2764ABBA" w14:textId="77777777" w:rsidR="00F96D83" w:rsidRPr="0029784C" w:rsidRDefault="00F96D83" w:rsidP="00D82960">
            <w:pPr>
              <w:spacing w:after="240"/>
            </w:pPr>
          </w:p>
        </w:tc>
      </w:tr>
      <w:tr w:rsidR="00F96D83" w:rsidRPr="0029784C" w14:paraId="0CAF7963" w14:textId="77777777" w:rsidTr="00F96D83">
        <w:tc>
          <w:tcPr>
            <w:tcW w:w="3589"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6FDC477" w14:textId="77777777" w:rsidR="00F96D83" w:rsidRPr="0029784C" w:rsidRDefault="00F96D83" w:rsidP="00D82960">
            <w:pPr>
              <w:spacing w:after="240"/>
            </w:pPr>
            <w:r w:rsidRPr="0029784C">
              <w:rPr>
                <w:b/>
                <w:bCs/>
              </w:rPr>
              <w:t>CEV</w:t>
            </w:r>
          </w:p>
        </w:tc>
        <w:tc>
          <w:tcPr>
            <w:tcW w:w="3589"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066F43A" w14:textId="77777777" w:rsidR="00F96D83" w:rsidRPr="0029784C" w:rsidRDefault="00F96D83" w:rsidP="00D82960">
            <w:pPr>
              <w:spacing w:after="240"/>
            </w:pPr>
            <w:r w:rsidRPr="0029784C">
              <w:rPr>
                <w:i/>
                <w:iCs/>
              </w:rPr>
              <w:t>Date / Amount</w:t>
            </w:r>
          </w:p>
        </w:tc>
        <w:tc>
          <w:tcPr>
            <w:tcW w:w="3589"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8B43D98" w14:textId="77777777" w:rsidR="00F96D83" w:rsidRPr="0029784C" w:rsidRDefault="00F96D83" w:rsidP="00D82960">
            <w:pPr>
              <w:spacing w:after="240"/>
            </w:pPr>
            <w:r w:rsidRPr="0029784C">
              <w:t> </w:t>
            </w:r>
          </w:p>
        </w:tc>
        <w:tc>
          <w:tcPr>
            <w:tcW w:w="3590" w:type="dxa"/>
            <w:tcBorders>
              <w:top w:val="single" w:sz="4" w:space="0" w:color="auto"/>
              <w:left w:val="nil"/>
              <w:bottom w:val="single" w:sz="8" w:space="0" w:color="auto"/>
              <w:right w:val="single" w:sz="8" w:space="0" w:color="auto"/>
            </w:tcBorders>
          </w:tcPr>
          <w:p w14:paraId="65ABD8F7" w14:textId="77777777" w:rsidR="00F96D83" w:rsidRPr="0029784C" w:rsidRDefault="00F96D83" w:rsidP="00D82960">
            <w:pPr>
              <w:spacing w:after="240"/>
            </w:pPr>
          </w:p>
        </w:tc>
      </w:tr>
      <w:tr w:rsidR="00F96D83" w:rsidRPr="0029784C" w14:paraId="7C11CD55" w14:textId="77777777" w:rsidTr="00D82960">
        <w:tc>
          <w:tcPr>
            <w:tcW w:w="35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D095E5" w14:textId="77777777" w:rsidR="00F96D83" w:rsidRPr="0029784C" w:rsidRDefault="00F96D83" w:rsidP="00D82960">
            <w:pPr>
              <w:spacing w:after="240"/>
            </w:pPr>
            <w:r w:rsidRPr="0029784C">
              <w:rPr>
                <w:b/>
                <w:bCs/>
              </w:rPr>
              <w:lastRenderedPageBreak/>
              <w:t>Independent expert valuation</w:t>
            </w:r>
          </w:p>
        </w:tc>
        <w:tc>
          <w:tcPr>
            <w:tcW w:w="35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133E3E" w14:textId="77777777" w:rsidR="00F96D83" w:rsidRPr="0029784C" w:rsidRDefault="00F96D83" w:rsidP="00D82960">
            <w:pPr>
              <w:spacing w:after="240"/>
            </w:pPr>
            <w:r w:rsidRPr="0029784C">
              <w:rPr>
                <w:i/>
                <w:iCs/>
              </w:rPr>
              <w:t>£</w:t>
            </w:r>
            <w:r w:rsidRPr="0029784C">
              <w:rPr>
                <w:b/>
                <w:bCs/>
                <w:i/>
                <w:iCs/>
              </w:rPr>
              <w:t>XX</w:t>
            </w:r>
          </w:p>
          <w:p w14:paraId="1847B860" w14:textId="77777777" w:rsidR="00F96D83" w:rsidRPr="0029784C" w:rsidRDefault="00F96D83" w:rsidP="00D82960">
            <w:pPr>
              <w:spacing w:after="240"/>
            </w:pPr>
            <w:r w:rsidRPr="0029784C">
              <w:rPr>
                <w:i/>
                <w:iCs/>
              </w:rPr>
              <w:t>[Where within remit of report</w:t>
            </w:r>
            <w:r>
              <w:rPr>
                <w:i/>
                <w:iCs/>
              </w:rPr>
              <w:t xml:space="preserve"> </w:t>
            </w:r>
            <w:r w:rsidRPr="0029784C">
              <w:rPr>
                <w:i/>
                <w:iCs/>
              </w:rPr>
              <w:t xml:space="preserve"> - remove row if not</w:t>
            </w:r>
            <w:r>
              <w:rPr>
                <w:i/>
                <w:iCs/>
              </w:rPr>
              <w:t>]</w:t>
            </w:r>
          </w:p>
        </w:tc>
        <w:tc>
          <w:tcPr>
            <w:tcW w:w="35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790B47" w14:textId="77777777" w:rsidR="00F96D83" w:rsidRPr="0029784C" w:rsidRDefault="00F96D83" w:rsidP="00D82960">
            <w:pPr>
              <w:spacing w:after="240"/>
            </w:pPr>
            <w:r w:rsidRPr="0029784C">
              <w:t> </w:t>
            </w:r>
          </w:p>
        </w:tc>
        <w:tc>
          <w:tcPr>
            <w:tcW w:w="3590" w:type="dxa"/>
            <w:tcBorders>
              <w:top w:val="single" w:sz="8" w:space="0" w:color="auto"/>
              <w:left w:val="nil"/>
              <w:bottom w:val="single" w:sz="8" w:space="0" w:color="auto"/>
              <w:right w:val="single" w:sz="8" w:space="0" w:color="auto"/>
            </w:tcBorders>
          </w:tcPr>
          <w:p w14:paraId="48B25272" w14:textId="77777777" w:rsidR="00F96D83" w:rsidRPr="0029784C" w:rsidRDefault="00F96D83" w:rsidP="00D82960">
            <w:pPr>
              <w:spacing w:after="240"/>
            </w:pPr>
          </w:p>
        </w:tc>
      </w:tr>
      <w:tr w:rsidR="00F96D83" w:rsidRPr="0029784C" w14:paraId="21D2C7BA" w14:textId="77777777" w:rsidTr="00D82960">
        <w:tc>
          <w:tcPr>
            <w:tcW w:w="35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1FF21A0" w14:textId="77777777" w:rsidR="00F96D83" w:rsidRPr="0029784C" w:rsidRDefault="00F96D83" w:rsidP="00D82960">
            <w:pPr>
              <w:spacing w:after="240"/>
            </w:pPr>
            <w:r w:rsidRPr="0029784C">
              <w:rPr>
                <w:b/>
                <w:bCs/>
              </w:rPr>
              <w:t>Gross annual pension entitlement</w:t>
            </w:r>
          </w:p>
        </w:tc>
        <w:tc>
          <w:tcPr>
            <w:tcW w:w="35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B9D8C2" w14:textId="77777777" w:rsidR="00F96D83" w:rsidRPr="0029784C" w:rsidRDefault="00F96D83" w:rsidP="00D82960">
            <w:pPr>
              <w:spacing w:after="240"/>
            </w:pPr>
            <w:r w:rsidRPr="0029784C">
              <w:rPr>
                <w:i/>
                <w:iCs/>
              </w:rPr>
              <w:t>£</w:t>
            </w:r>
            <w:r w:rsidRPr="0029784C">
              <w:rPr>
                <w:b/>
                <w:bCs/>
                <w:i/>
                <w:iCs/>
              </w:rPr>
              <w:t xml:space="preserve">XX </w:t>
            </w:r>
          </w:p>
          <w:p w14:paraId="4BBD57F4" w14:textId="77777777" w:rsidR="00F96D83" w:rsidRPr="0029784C" w:rsidRDefault="00F96D83" w:rsidP="00D82960">
            <w:pPr>
              <w:spacing w:after="240"/>
            </w:pPr>
            <w:r w:rsidRPr="0029784C">
              <w:rPr>
                <w:i/>
                <w:iCs/>
              </w:rPr>
              <w:t>PODE to insert ‘raw amounts’ for the benefits accrued.</w:t>
            </w:r>
          </w:p>
        </w:tc>
        <w:tc>
          <w:tcPr>
            <w:tcW w:w="35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E3FE70" w14:textId="77777777" w:rsidR="00F96D83" w:rsidRPr="0029784C" w:rsidRDefault="00F96D83" w:rsidP="00D82960">
            <w:pPr>
              <w:spacing w:after="240"/>
            </w:pPr>
            <w:r w:rsidRPr="0029784C">
              <w:t> </w:t>
            </w:r>
          </w:p>
        </w:tc>
        <w:tc>
          <w:tcPr>
            <w:tcW w:w="3590" w:type="dxa"/>
            <w:tcBorders>
              <w:top w:val="single" w:sz="8" w:space="0" w:color="auto"/>
              <w:left w:val="nil"/>
              <w:bottom w:val="single" w:sz="8" w:space="0" w:color="auto"/>
              <w:right w:val="single" w:sz="8" w:space="0" w:color="auto"/>
            </w:tcBorders>
          </w:tcPr>
          <w:p w14:paraId="7AA4DD82" w14:textId="77777777" w:rsidR="00F96D83" w:rsidRPr="0029784C" w:rsidRDefault="00F96D83" w:rsidP="00D82960">
            <w:pPr>
              <w:spacing w:after="240"/>
            </w:pPr>
          </w:p>
        </w:tc>
      </w:tr>
      <w:tr w:rsidR="00F96D83" w:rsidRPr="0029784C" w14:paraId="5E1EE0B0"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44FC05" w14:textId="77777777" w:rsidR="00F96D83" w:rsidRPr="0029784C" w:rsidRDefault="00F96D83" w:rsidP="00D82960">
            <w:pPr>
              <w:spacing w:after="240"/>
            </w:pPr>
            <w:r w:rsidRPr="0029784C">
              <w:rPr>
                <w:b/>
                <w:bCs/>
              </w:rPr>
              <w:t>Any automatic (tax-free) lump sum / if so, amount</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2785104D" w14:textId="77777777" w:rsidR="00F96D83" w:rsidRPr="0029784C" w:rsidRDefault="00F96D83" w:rsidP="00D82960">
            <w:pPr>
              <w:spacing w:after="240"/>
            </w:pPr>
            <w:r w:rsidRPr="0029784C">
              <w:rPr>
                <w:i/>
                <w:iCs/>
              </w:rPr>
              <w:t>Yes/No</w:t>
            </w:r>
          </w:p>
          <w:p w14:paraId="36CF3490" w14:textId="77777777" w:rsidR="00F96D83" w:rsidRPr="0029784C" w:rsidRDefault="00F96D83" w:rsidP="00D82960">
            <w:pPr>
              <w:spacing w:after="240"/>
            </w:pPr>
            <w:r w:rsidRPr="0029784C">
              <w:rPr>
                <w:i/>
                <w:iCs/>
              </w:rPr>
              <w:t>£</w:t>
            </w:r>
            <w:r w:rsidRPr="0029784C">
              <w:rPr>
                <w:b/>
                <w:bCs/>
                <w:i/>
                <w:iCs/>
              </w:rPr>
              <w:t>XX</w:t>
            </w:r>
            <w:r>
              <w:rPr>
                <w:b/>
                <w:bCs/>
                <w:i/>
                <w:iCs/>
              </w:rPr>
              <w:t xml:space="preserve"> </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462042F1"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5EB4EE17" w14:textId="77777777" w:rsidR="00F96D83" w:rsidRPr="0029784C" w:rsidRDefault="00F96D83" w:rsidP="00D82960">
            <w:pPr>
              <w:spacing w:after="240"/>
            </w:pPr>
          </w:p>
        </w:tc>
      </w:tr>
      <w:tr w:rsidR="00F96D83" w:rsidRPr="0029784C" w14:paraId="6102D437"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9EB533" w14:textId="77777777" w:rsidR="00F96D83" w:rsidRPr="0029784C" w:rsidRDefault="00F96D83" w:rsidP="00D82960">
            <w:pPr>
              <w:spacing w:after="240"/>
            </w:pPr>
            <w:r w:rsidRPr="0029784C">
              <w:rPr>
                <w:b/>
                <w:bCs/>
              </w:rPr>
              <w:t>“Marital” portion</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209A49A2" w14:textId="77777777" w:rsidR="00F96D83" w:rsidRPr="0029784C" w:rsidRDefault="00F96D83" w:rsidP="00D82960">
            <w:pPr>
              <w:spacing w:after="240"/>
            </w:pPr>
            <w:r w:rsidRPr="0029784C">
              <w:rPr>
                <w:i/>
                <w:iCs/>
              </w:rPr>
              <w:t>Where remit of report includes apportionment it may be helpful to confirm what percentage relates to the relationship</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5A07991A"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70895EB2" w14:textId="77777777" w:rsidR="00F96D83" w:rsidRPr="0029784C" w:rsidRDefault="00F96D83" w:rsidP="00D82960">
            <w:pPr>
              <w:spacing w:after="240"/>
            </w:pPr>
          </w:p>
        </w:tc>
      </w:tr>
      <w:tr w:rsidR="00F96D83" w:rsidRPr="0029784C" w14:paraId="0E89CBAE"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941E11" w14:textId="77777777" w:rsidR="00F96D83" w:rsidRPr="0029784C" w:rsidRDefault="00F96D83" w:rsidP="00D82960">
            <w:pPr>
              <w:spacing w:after="240"/>
            </w:pPr>
            <w:r w:rsidRPr="0029784C">
              <w:rPr>
                <w:b/>
                <w:bCs/>
              </w:rPr>
              <w:t>Apportioned independent expert valuation (</w:t>
            </w:r>
            <w:r w:rsidRPr="0029784C">
              <w:rPr>
                <w:b/>
                <w:bCs/>
                <w:i/>
                <w:iCs/>
              </w:rPr>
              <w:t>PODE TO CONFIRM DATES)</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01525516" w14:textId="77777777" w:rsidR="00F96D83" w:rsidRPr="0029784C" w:rsidRDefault="00F96D83" w:rsidP="00D82960">
            <w:pPr>
              <w:spacing w:after="240"/>
            </w:pPr>
            <w:r w:rsidRPr="0029784C">
              <w:rPr>
                <w:i/>
                <w:iCs/>
              </w:rPr>
              <w:t>Where remit of report includes apportionment (note PODEs may wish to also cross ref to para in report which apportions the accrued pension etc)</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4E96D77A"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0BD53CCA" w14:textId="77777777" w:rsidR="00F96D83" w:rsidRPr="0029784C" w:rsidRDefault="00F96D83" w:rsidP="00D82960">
            <w:pPr>
              <w:spacing w:after="240"/>
            </w:pPr>
          </w:p>
        </w:tc>
      </w:tr>
      <w:tr w:rsidR="00F96D83" w:rsidRPr="0029784C" w14:paraId="655A8D4F"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5791D3" w14:textId="77777777" w:rsidR="00F96D83" w:rsidRPr="0029784C" w:rsidRDefault="00F96D83" w:rsidP="00D82960">
            <w:pPr>
              <w:spacing w:after="240"/>
            </w:pPr>
            <w:r w:rsidRPr="0029784C">
              <w:rPr>
                <w:b/>
                <w:bCs/>
              </w:rPr>
              <w:t>Earliest date at which benefits can be taken without reduction</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55822DA8" w14:textId="77777777" w:rsidR="00F96D83" w:rsidRPr="0029784C" w:rsidRDefault="00F96D83" w:rsidP="00D82960">
            <w:pPr>
              <w:spacing w:after="240"/>
            </w:pPr>
            <w:r w:rsidRPr="0029784C">
              <w:rPr>
                <w:i/>
                <w:iCs/>
              </w:rPr>
              <w:t>[AGE]</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7E1E7658"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71AF18E2" w14:textId="77777777" w:rsidR="00F96D83" w:rsidRPr="0029784C" w:rsidRDefault="00F96D83" w:rsidP="00D82960">
            <w:pPr>
              <w:spacing w:after="240"/>
            </w:pPr>
          </w:p>
        </w:tc>
      </w:tr>
      <w:tr w:rsidR="00F96D83" w:rsidRPr="0029784C" w14:paraId="464FDDD0"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EC0F9A" w14:textId="77777777" w:rsidR="00F96D83" w:rsidRPr="0029784C" w:rsidRDefault="00F96D83" w:rsidP="00D82960">
            <w:pPr>
              <w:spacing w:after="240"/>
            </w:pPr>
            <w:r w:rsidRPr="0029784C">
              <w:rPr>
                <w:b/>
                <w:bCs/>
              </w:rPr>
              <w:t>Key features / Report reference</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441F631B" w14:textId="77777777" w:rsidR="00F96D83" w:rsidRPr="0029784C" w:rsidRDefault="00F96D83" w:rsidP="00D82960">
            <w:pPr>
              <w:spacing w:after="240"/>
            </w:pPr>
            <w:r w:rsidRPr="0029784C">
              <w:rPr>
                <w:i/>
                <w:iCs/>
              </w:rPr>
              <w:t>Cross ref to para in report where draw out key features</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0329ECB0"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7A69C24C" w14:textId="77777777" w:rsidR="00F96D83" w:rsidRPr="0029784C" w:rsidRDefault="00F96D83" w:rsidP="00D82960">
            <w:pPr>
              <w:spacing w:after="240"/>
            </w:pPr>
          </w:p>
        </w:tc>
      </w:tr>
    </w:tbl>
    <w:p w14:paraId="00FD5D3E" w14:textId="77777777" w:rsidR="00F96D83" w:rsidRDefault="00F96D83" w:rsidP="00F96D83">
      <w:pPr>
        <w:spacing w:after="240"/>
        <w:rPr>
          <w:u w:val="single"/>
        </w:rPr>
      </w:pPr>
    </w:p>
    <w:p w14:paraId="12EEBD7D" w14:textId="77777777" w:rsidR="00F96D83" w:rsidRDefault="00F96D83" w:rsidP="00F96D83">
      <w:pPr>
        <w:keepNext/>
        <w:spacing w:after="240"/>
        <w:rPr>
          <w:u w:val="single"/>
        </w:rPr>
      </w:pPr>
      <w:r w:rsidRPr="00096582">
        <w:rPr>
          <w:u w:val="single"/>
        </w:rPr>
        <w:lastRenderedPageBreak/>
        <w:t xml:space="preserve">Party </w:t>
      </w:r>
      <w:r>
        <w:rPr>
          <w:u w:val="single"/>
        </w:rPr>
        <w:t>2</w:t>
      </w:r>
      <w:r w:rsidRPr="00096582">
        <w:rPr>
          <w:u w:val="single"/>
        </w:rPr>
        <w:t xml:space="preserve"> name, date of birth, age</w:t>
      </w:r>
    </w:p>
    <w:tbl>
      <w:tblPr>
        <w:tblW w:w="0" w:type="auto"/>
        <w:tblCellMar>
          <w:left w:w="0" w:type="dxa"/>
          <w:right w:w="0" w:type="dxa"/>
        </w:tblCellMar>
        <w:tblLook w:val="04A0" w:firstRow="1" w:lastRow="0" w:firstColumn="1" w:lastColumn="0" w:noHBand="0" w:noVBand="1"/>
      </w:tblPr>
      <w:tblGrid>
        <w:gridCol w:w="3494"/>
        <w:gridCol w:w="3498"/>
        <w:gridCol w:w="3477"/>
        <w:gridCol w:w="3469"/>
      </w:tblGrid>
      <w:tr w:rsidR="00F96D83" w:rsidRPr="0029784C" w14:paraId="07384AF6" w14:textId="77777777" w:rsidTr="00D82960">
        <w:tc>
          <w:tcPr>
            <w:tcW w:w="35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E80D18" w14:textId="77777777" w:rsidR="00F96D83" w:rsidRPr="0029784C" w:rsidRDefault="00F96D83" w:rsidP="00D82960">
            <w:pPr>
              <w:spacing w:after="240"/>
            </w:pPr>
            <w:r w:rsidRPr="0029784C">
              <w:rPr>
                <w:b/>
                <w:bCs/>
              </w:rPr>
              <w:t>Scheme Name</w:t>
            </w:r>
          </w:p>
        </w:tc>
        <w:tc>
          <w:tcPr>
            <w:tcW w:w="35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4B4F43" w14:textId="77777777" w:rsidR="00F96D83" w:rsidRPr="0029784C" w:rsidRDefault="00F96D83" w:rsidP="00D82960">
            <w:pPr>
              <w:spacing w:after="240"/>
            </w:pPr>
            <w:r w:rsidRPr="0029784C">
              <w:rPr>
                <w:i/>
                <w:iCs/>
              </w:rPr>
              <w:t>[Insert scheme name as required for Annex]</w:t>
            </w:r>
          </w:p>
        </w:tc>
        <w:tc>
          <w:tcPr>
            <w:tcW w:w="35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2C9109" w14:textId="77777777" w:rsidR="00F96D83" w:rsidRPr="0029784C" w:rsidRDefault="00F96D83" w:rsidP="00D82960">
            <w:pPr>
              <w:spacing w:after="240"/>
            </w:pPr>
            <w:r w:rsidRPr="0029784C">
              <w:rPr>
                <w:i/>
                <w:iCs/>
              </w:rPr>
              <w:t>Further details per pension to include state pensions where within remit of report</w:t>
            </w:r>
          </w:p>
        </w:tc>
        <w:tc>
          <w:tcPr>
            <w:tcW w:w="3590" w:type="dxa"/>
            <w:tcBorders>
              <w:top w:val="single" w:sz="8" w:space="0" w:color="auto"/>
              <w:left w:val="nil"/>
              <w:bottom w:val="single" w:sz="8" w:space="0" w:color="auto"/>
              <w:right w:val="single" w:sz="8" w:space="0" w:color="auto"/>
            </w:tcBorders>
          </w:tcPr>
          <w:p w14:paraId="5CC4DBFC" w14:textId="77777777" w:rsidR="00F96D83" w:rsidRPr="0029784C" w:rsidRDefault="00F96D83" w:rsidP="00D82960">
            <w:pPr>
              <w:spacing w:after="240"/>
              <w:rPr>
                <w:i/>
                <w:iCs/>
              </w:rPr>
            </w:pPr>
            <w:r w:rsidRPr="0029784C">
              <w:rPr>
                <w:i/>
                <w:iCs/>
              </w:rPr>
              <w:t>Further details per pension to include state pensions where within remit of report</w:t>
            </w:r>
          </w:p>
        </w:tc>
      </w:tr>
      <w:tr w:rsidR="00F96D83" w:rsidRPr="0029784C" w14:paraId="7E3A627B"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A06EE0" w14:textId="77777777" w:rsidR="00F96D83" w:rsidRPr="0029784C" w:rsidRDefault="00F96D83" w:rsidP="00D82960">
            <w:pPr>
              <w:spacing w:after="240"/>
            </w:pPr>
            <w:r w:rsidRPr="0029784C">
              <w:rPr>
                <w:b/>
                <w:bCs/>
              </w:rPr>
              <w:t>Type of scheme</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46CA40FF" w14:textId="77777777" w:rsidR="00F96D83" w:rsidRPr="0029784C" w:rsidRDefault="00F96D83" w:rsidP="00D82960">
            <w:pPr>
              <w:spacing w:after="240"/>
            </w:pPr>
            <w:r w:rsidRPr="0029784C">
              <w:rPr>
                <w:i/>
                <w:iCs/>
              </w:rPr>
              <w:t>[i.e. Defined benefit / Defined contribution]</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582C4443"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35439F13" w14:textId="77777777" w:rsidR="00F96D83" w:rsidRPr="0029784C" w:rsidRDefault="00F96D83" w:rsidP="00D82960">
            <w:pPr>
              <w:spacing w:after="240"/>
            </w:pPr>
          </w:p>
        </w:tc>
      </w:tr>
      <w:tr w:rsidR="00F96D83" w:rsidRPr="0029784C" w14:paraId="41B9A327"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E10CEF" w14:textId="77777777" w:rsidR="00F96D83" w:rsidRPr="0029784C" w:rsidRDefault="00F96D83" w:rsidP="00D82960">
            <w:pPr>
              <w:spacing w:after="240"/>
            </w:pPr>
            <w:r w:rsidRPr="0029784C">
              <w:rPr>
                <w:b/>
                <w:bCs/>
              </w:rPr>
              <w:t xml:space="preserve">In </w:t>
            </w:r>
            <w:r>
              <w:rPr>
                <w:b/>
                <w:bCs/>
              </w:rPr>
              <w:t>payment?</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74B9F73A" w14:textId="77777777" w:rsidR="00F96D83" w:rsidRPr="0029784C" w:rsidRDefault="00F96D83" w:rsidP="00D82960">
            <w:pPr>
              <w:spacing w:after="240"/>
            </w:pPr>
            <w:r w:rsidRPr="0029784C">
              <w:rPr>
                <w:i/>
                <w:iCs/>
              </w:rPr>
              <w:t>Yes / No</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1D4E5413"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60FC14DF" w14:textId="77777777" w:rsidR="00F96D83" w:rsidRPr="0029784C" w:rsidRDefault="00F96D83" w:rsidP="00D82960">
            <w:pPr>
              <w:spacing w:after="240"/>
            </w:pPr>
          </w:p>
        </w:tc>
      </w:tr>
      <w:tr w:rsidR="00F96D83" w:rsidRPr="0029784C" w14:paraId="19045ADC"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B4D77A" w14:textId="77777777" w:rsidR="00F96D83" w:rsidRPr="0029784C" w:rsidRDefault="00F96D83" w:rsidP="00D82960">
            <w:pPr>
              <w:spacing w:after="240"/>
            </w:pPr>
            <w:r w:rsidRPr="0029784C">
              <w:rPr>
                <w:b/>
                <w:bCs/>
              </w:rPr>
              <w:t>CEV</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79BB21A8" w14:textId="77777777" w:rsidR="00F96D83" w:rsidRPr="0029784C" w:rsidRDefault="00F96D83" w:rsidP="00D82960">
            <w:pPr>
              <w:spacing w:after="240"/>
            </w:pPr>
            <w:r w:rsidRPr="0029784C">
              <w:rPr>
                <w:i/>
                <w:iCs/>
              </w:rPr>
              <w:t>Date / Amount</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1B072F08"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7DA40943" w14:textId="77777777" w:rsidR="00F96D83" w:rsidRPr="0029784C" w:rsidRDefault="00F96D83" w:rsidP="00D82960">
            <w:pPr>
              <w:spacing w:after="240"/>
            </w:pPr>
          </w:p>
        </w:tc>
      </w:tr>
      <w:tr w:rsidR="00F96D83" w:rsidRPr="0029784C" w14:paraId="5F209A07"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1E65CA" w14:textId="77777777" w:rsidR="00F96D83" w:rsidRPr="0029784C" w:rsidRDefault="00F96D83" w:rsidP="00D82960">
            <w:pPr>
              <w:spacing w:after="240"/>
            </w:pPr>
            <w:r w:rsidRPr="0029784C">
              <w:rPr>
                <w:b/>
                <w:bCs/>
              </w:rPr>
              <w:t>Independent expert valuation</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4433D53E" w14:textId="77777777" w:rsidR="00F96D83" w:rsidRPr="0029784C" w:rsidRDefault="00F96D83" w:rsidP="00D82960">
            <w:pPr>
              <w:spacing w:after="240"/>
            </w:pPr>
            <w:r w:rsidRPr="0029784C">
              <w:rPr>
                <w:i/>
                <w:iCs/>
              </w:rPr>
              <w:t>£</w:t>
            </w:r>
            <w:r w:rsidRPr="0029784C">
              <w:rPr>
                <w:b/>
                <w:bCs/>
                <w:i/>
                <w:iCs/>
              </w:rPr>
              <w:t>XX</w:t>
            </w:r>
          </w:p>
          <w:p w14:paraId="138883B8" w14:textId="77777777" w:rsidR="00F96D83" w:rsidRPr="0029784C" w:rsidRDefault="00F96D83" w:rsidP="00D82960">
            <w:pPr>
              <w:spacing w:after="240"/>
            </w:pPr>
            <w:r w:rsidRPr="0029784C">
              <w:rPr>
                <w:i/>
                <w:iCs/>
              </w:rPr>
              <w:t>[Where within remit of report</w:t>
            </w:r>
            <w:r>
              <w:rPr>
                <w:i/>
                <w:iCs/>
              </w:rPr>
              <w:t xml:space="preserve"> </w:t>
            </w:r>
            <w:r w:rsidRPr="0029784C">
              <w:rPr>
                <w:i/>
                <w:iCs/>
              </w:rPr>
              <w:t xml:space="preserve"> - remove row if not</w:t>
            </w:r>
            <w:r>
              <w:rPr>
                <w:i/>
                <w:iCs/>
              </w:rPr>
              <w:t>]</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7731D54D"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4DD0D24C" w14:textId="77777777" w:rsidR="00F96D83" w:rsidRPr="0029784C" w:rsidRDefault="00F96D83" w:rsidP="00D82960">
            <w:pPr>
              <w:spacing w:after="240"/>
            </w:pPr>
          </w:p>
        </w:tc>
      </w:tr>
      <w:tr w:rsidR="00F96D83" w:rsidRPr="0029784C" w14:paraId="4220C6EF" w14:textId="77777777" w:rsidTr="00D82960">
        <w:tc>
          <w:tcPr>
            <w:tcW w:w="35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0C1F861" w14:textId="77777777" w:rsidR="00F96D83" w:rsidRPr="0029784C" w:rsidRDefault="00F96D83" w:rsidP="00D82960">
            <w:pPr>
              <w:spacing w:after="240"/>
            </w:pPr>
            <w:r w:rsidRPr="0029784C">
              <w:rPr>
                <w:b/>
                <w:bCs/>
              </w:rPr>
              <w:t>Gross annual pension entitlement</w:t>
            </w:r>
          </w:p>
        </w:tc>
        <w:tc>
          <w:tcPr>
            <w:tcW w:w="35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62620E" w14:textId="77777777" w:rsidR="00F96D83" w:rsidRPr="0029784C" w:rsidRDefault="00F96D83" w:rsidP="00D82960">
            <w:pPr>
              <w:spacing w:after="240"/>
            </w:pPr>
            <w:r w:rsidRPr="0029784C">
              <w:rPr>
                <w:i/>
                <w:iCs/>
              </w:rPr>
              <w:t>£</w:t>
            </w:r>
            <w:r w:rsidRPr="0029784C">
              <w:rPr>
                <w:b/>
                <w:bCs/>
                <w:i/>
                <w:iCs/>
              </w:rPr>
              <w:t xml:space="preserve">XX </w:t>
            </w:r>
          </w:p>
          <w:p w14:paraId="55586B22" w14:textId="77777777" w:rsidR="00F96D83" w:rsidRPr="0029784C" w:rsidRDefault="00F96D83" w:rsidP="00D82960">
            <w:pPr>
              <w:spacing w:after="240"/>
            </w:pPr>
            <w:r w:rsidRPr="0029784C">
              <w:rPr>
                <w:i/>
                <w:iCs/>
              </w:rPr>
              <w:t>PODE to insert ‘raw amounts’ for the benefits accrued.</w:t>
            </w:r>
          </w:p>
        </w:tc>
        <w:tc>
          <w:tcPr>
            <w:tcW w:w="35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12D799" w14:textId="77777777" w:rsidR="00F96D83" w:rsidRPr="0029784C" w:rsidRDefault="00F96D83" w:rsidP="00D82960">
            <w:pPr>
              <w:spacing w:after="240"/>
            </w:pPr>
            <w:r w:rsidRPr="0029784C">
              <w:t> </w:t>
            </w:r>
          </w:p>
        </w:tc>
        <w:tc>
          <w:tcPr>
            <w:tcW w:w="3590" w:type="dxa"/>
            <w:tcBorders>
              <w:top w:val="single" w:sz="8" w:space="0" w:color="auto"/>
              <w:left w:val="nil"/>
              <w:bottom w:val="single" w:sz="8" w:space="0" w:color="auto"/>
              <w:right w:val="single" w:sz="8" w:space="0" w:color="auto"/>
            </w:tcBorders>
          </w:tcPr>
          <w:p w14:paraId="39E5DB74" w14:textId="77777777" w:rsidR="00F96D83" w:rsidRPr="0029784C" w:rsidRDefault="00F96D83" w:rsidP="00D82960">
            <w:pPr>
              <w:spacing w:after="240"/>
            </w:pPr>
          </w:p>
        </w:tc>
      </w:tr>
      <w:tr w:rsidR="00F96D83" w:rsidRPr="0029784C" w14:paraId="4B45929E"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7C97D6" w14:textId="77777777" w:rsidR="00F96D83" w:rsidRPr="0029784C" w:rsidRDefault="00F96D83" w:rsidP="00D82960">
            <w:pPr>
              <w:spacing w:after="240"/>
            </w:pPr>
            <w:r w:rsidRPr="0029784C">
              <w:rPr>
                <w:b/>
                <w:bCs/>
              </w:rPr>
              <w:t>Any automatic (tax-free) lump sum / if so, amount</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0CD9E4DB" w14:textId="77777777" w:rsidR="00F96D83" w:rsidRPr="0029784C" w:rsidRDefault="00F96D83" w:rsidP="00D82960">
            <w:pPr>
              <w:spacing w:after="240"/>
            </w:pPr>
            <w:r w:rsidRPr="0029784C">
              <w:rPr>
                <w:i/>
                <w:iCs/>
              </w:rPr>
              <w:t>Yes/No</w:t>
            </w:r>
          </w:p>
          <w:p w14:paraId="1E2D5FA1" w14:textId="77777777" w:rsidR="00F96D83" w:rsidRPr="0029784C" w:rsidRDefault="00F96D83" w:rsidP="00D82960">
            <w:pPr>
              <w:spacing w:after="240"/>
            </w:pPr>
            <w:r w:rsidRPr="0029784C">
              <w:rPr>
                <w:i/>
                <w:iCs/>
              </w:rPr>
              <w:t>£</w:t>
            </w:r>
            <w:r w:rsidRPr="0029784C">
              <w:rPr>
                <w:b/>
                <w:bCs/>
                <w:i/>
                <w:iCs/>
              </w:rPr>
              <w:t>XX</w:t>
            </w:r>
            <w:r>
              <w:rPr>
                <w:b/>
                <w:bCs/>
                <w:i/>
                <w:iCs/>
              </w:rPr>
              <w:t xml:space="preserve"> </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4DBA748F"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05168053" w14:textId="77777777" w:rsidR="00F96D83" w:rsidRPr="0029784C" w:rsidRDefault="00F96D83" w:rsidP="00D82960">
            <w:pPr>
              <w:spacing w:after="240"/>
            </w:pPr>
          </w:p>
        </w:tc>
      </w:tr>
      <w:tr w:rsidR="00F96D83" w:rsidRPr="0029784C" w14:paraId="16BF594C"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16A684" w14:textId="77777777" w:rsidR="00F96D83" w:rsidRPr="0029784C" w:rsidRDefault="00F96D83" w:rsidP="00D82960">
            <w:pPr>
              <w:spacing w:after="240"/>
            </w:pPr>
            <w:r w:rsidRPr="0029784C">
              <w:rPr>
                <w:b/>
                <w:bCs/>
              </w:rPr>
              <w:t>“Marital” portion</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4AFEFE1A" w14:textId="77777777" w:rsidR="00F96D83" w:rsidRPr="0029784C" w:rsidRDefault="00F96D83" w:rsidP="00D82960">
            <w:pPr>
              <w:spacing w:after="240"/>
            </w:pPr>
            <w:r w:rsidRPr="0029784C">
              <w:rPr>
                <w:i/>
                <w:iCs/>
              </w:rPr>
              <w:t>Where remit of report includes apportionment it may be helpful to confirm what percentage relates to the relationship</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336717B8"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1505B361" w14:textId="77777777" w:rsidR="00F96D83" w:rsidRPr="0029784C" w:rsidRDefault="00F96D83" w:rsidP="00D82960">
            <w:pPr>
              <w:spacing w:after="240"/>
            </w:pPr>
          </w:p>
        </w:tc>
      </w:tr>
      <w:tr w:rsidR="00F96D83" w:rsidRPr="0029784C" w14:paraId="52954E7A" w14:textId="77777777" w:rsidTr="00D82960">
        <w:tc>
          <w:tcPr>
            <w:tcW w:w="35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5D16FE8" w14:textId="77777777" w:rsidR="00F96D83" w:rsidRPr="0029784C" w:rsidRDefault="00F96D83" w:rsidP="00D82960">
            <w:pPr>
              <w:spacing w:after="240"/>
            </w:pPr>
            <w:r w:rsidRPr="0029784C">
              <w:rPr>
                <w:b/>
                <w:bCs/>
              </w:rPr>
              <w:lastRenderedPageBreak/>
              <w:t>Apportioned independent expert valuation (</w:t>
            </w:r>
            <w:r w:rsidRPr="0029784C">
              <w:rPr>
                <w:b/>
                <w:bCs/>
                <w:i/>
                <w:iCs/>
              </w:rPr>
              <w:t>PODE TO CONFIRM DATES)</w:t>
            </w:r>
          </w:p>
        </w:tc>
        <w:tc>
          <w:tcPr>
            <w:tcW w:w="35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BEF312" w14:textId="77777777" w:rsidR="00F96D83" w:rsidRPr="0029784C" w:rsidRDefault="00F96D83" w:rsidP="00D82960">
            <w:pPr>
              <w:spacing w:after="240"/>
            </w:pPr>
            <w:r w:rsidRPr="0029784C">
              <w:rPr>
                <w:i/>
                <w:iCs/>
              </w:rPr>
              <w:t>Where remit of report includes apportionment (note PODEs may wish to also cross ref to para in report which apportions the accrued pension etc)</w:t>
            </w:r>
          </w:p>
        </w:tc>
        <w:tc>
          <w:tcPr>
            <w:tcW w:w="35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7FC092" w14:textId="77777777" w:rsidR="00F96D83" w:rsidRPr="0029784C" w:rsidRDefault="00F96D83" w:rsidP="00D82960">
            <w:pPr>
              <w:spacing w:after="240"/>
            </w:pPr>
            <w:r w:rsidRPr="0029784C">
              <w:t> </w:t>
            </w:r>
          </w:p>
        </w:tc>
        <w:tc>
          <w:tcPr>
            <w:tcW w:w="3590" w:type="dxa"/>
            <w:tcBorders>
              <w:top w:val="single" w:sz="8" w:space="0" w:color="auto"/>
              <w:left w:val="nil"/>
              <w:bottom w:val="single" w:sz="8" w:space="0" w:color="auto"/>
              <w:right w:val="single" w:sz="8" w:space="0" w:color="auto"/>
            </w:tcBorders>
          </w:tcPr>
          <w:p w14:paraId="160B8260" w14:textId="77777777" w:rsidR="00F96D83" w:rsidRPr="0029784C" w:rsidRDefault="00F96D83" w:rsidP="00D82960">
            <w:pPr>
              <w:spacing w:after="240"/>
            </w:pPr>
          </w:p>
        </w:tc>
      </w:tr>
      <w:tr w:rsidR="00F96D83" w:rsidRPr="0029784C" w14:paraId="5DC8E7AA"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F0819A" w14:textId="77777777" w:rsidR="00F96D83" w:rsidRPr="0029784C" w:rsidRDefault="00F96D83" w:rsidP="00D82960">
            <w:pPr>
              <w:spacing w:after="240"/>
            </w:pPr>
            <w:r w:rsidRPr="0029784C">
              <w:rPr>
                <w:b/>
                <w:bCs/>
              </w:rPr>
              <w:t>Earliest date at which benefits can be taken without reduction</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59A8BE45" w14:textId="77777777" w:rsidR="00F96D83" w:rsidRPr="0029784C" w:rsidRDefault="00F96D83" w:rsidP="00D82960">
            <w:pPr>
              <w:spacing w:after="240"/>
            </w:pPr>
            <w:r w:rsidRPr="0029784C">
              <w:rPr>
                <w:i/>
                <w:iCs/>
              </w:rPr>
              <w:t>[AGE]</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3998484A"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221A15F4" w14:textId="77777777" w:rsidR="00F96D83" w:rsidRPr="0029784C" w:rsidRDefault="00F96D83" w:rsidP="00D82960">
            <w:pPr>
              <w:spacing w:after="240"/>
            </w:pPr>
          </w:p>
        </w:tc>
      </w:tr>
      <w:tr w:rsidR="00F96D83" w:rsidRPr="0029784C" w14:paraId="1CDC465C"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6C3D2B" w14:textId="77777777" w:rsidR="00F96D83" w:rsidRPr="0029784C" w:rsidRDefault="00F96D83" w:rsidP="00D82960">
            <w:pPr>
              <w:spacing w:after="240"/>
            </w:pPr>
            <w:r w:rsidRPr="0029784C">
              <w:rPr>
                <w:b/>
                <w:bCs/>
              </w:rPr>
              <w:t>Key features / Report reference</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7673A7B5" w14:textId="77777777" w:rsidR="00F96D83" w:rsidRPr="0029784C" w:rsidRDefault="00F96D83" w:rsidP="00D82960">
            <w:pPr>
              <w:spacing w:after="240"/>
            </w:pPr>
            <w:r w:rsidRPr="0029784C">
              <w:rPr>
                <w:i/>
                <w:iCs/>
              </w:rPr>
              <w:t>Cross ref to para in report where draw out key features</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4DF5CC28"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69A5E8AE" w14:textId="77777777" w:rsidR="00F96D83" w:rsidRPr="0029784C" w:rsidRDefault="00F96D83" w:rsidP="00D82960">
            <w:pPr>
              <w:spacing w:after="240"/>
            </w:pPr>
          </w:p>
        </w:tc>
      </w:tr>
    </w:tbl>
    <w:p w14:paraId="49840785" w14:textId="77777777" w:rsidR="00F96D83" w:rsidRDefault="00F96D83" w:rsidP="00F96D83">
      <w:pPr>
        <w:keepNext/>
        <w:spacing w:after="240"/>
        <w:rPr>
          <w:u w:val="single"/>
        </w:rPr>
      </w:pPr>
    </w:p>
    <w:p w14:paraId="692159D2" w14:textId="77777777" w:rsidR="00F96D83" w:rsidRPr="00096582" w:rsidRDefault="00F96D83" w:rsidP="00F96D83">
      <w:pPr>
        <w:spacing w:after="240"/>
        <w:rPr>
          <w:u w:val="single"/>
        </w:rPr>
      </w:pPr>
      <w:r w:rsidRPr="00096582">
        <w:rPr>
          <w:u w:val="single"/>
        </w:rPr>
        <w:t>Notes</w:t>
      </w:r>
    </w:p>
    <w:p w14:paraId="3F7FCBB2" w14:textId="77777777" w:rsidR="00F96D83" w:rsidRPr="00096582" w:rsidRDefault="00F96D83" w:rsidP="00F96D83">
      <w:pPr>
        <w:spacing w:after="240"/>
      </w:pPr>
      <w:r w:rsidRPr="00096582">
        <w:t>[</w:t>
      </w:r>
      <w:r w:rsidRPr="00096582">
        <w:rPr>
          <w:i/>
          <w:iCs/>
        </w:rPr>
        <w:t>PODE may wish to include any notes which clarify the above which is deemed necessary in the summary as opposed to the body of the report</w:t>
      </w:r>
      <w:r w:rsidRPr="00096582">
        <w:t>]</w:t>
      </w:r>
    </w:p>
    <w:p w14:paraId="24B62F8D" w14:textId="77777777" w:rsidR="00F96D83" w:rsidRPr="00096582" w:rsidRDefault="00F96D83" w:rsidP="00F96D83">
      <w:pPr>
        <w:keepNext/>
        <w:spacing w:after="240"/>
        <w:rPr>
          <w:b/>
          <w:bCs/>
          <w:u w:val="single"/>
        </w:rPr>
      </w:pPr>
      <w:r w:rsidRPr="00096582">
        <w:rPr>
          <w:b/>
          <w:bCs/>
          <w:u w:val="single"/>
        </w:rPr>
        <w:t>1.3 Results of report: Pension sharing at [</w:t>
      </w:r>
      <w:r w:rsidRPr="00096582">
        <w:rPr>
          <w:b/>
          <w:bCs/>
          <w:i/>
          <w:iCs/>
          <w:u w:val="single"/>
        </w:rPr>
        <w:t>DATE</w:t>
      </w:r>
      <w:r w:rsidRPr="00096582">
        <w:rPr>
          <w:b/>
          <w:bCs/>
          <w:u w:val="single"/>
        </w:rPr>
        <w:t>]</w:t>
      </w:r>
    </w:p>
    <w:tbl>
      <w:tblPr>
        <w:tblStyle w:val="TableGrid"/>
        <w:tblW w:w="14029" w:type="dxa"/>
        <w:tblLook w:val="04A0" w:firstRow="1" w:lastRow="0" w:firstColumn="1" w:lastColumn="0" w:noHBand="0" w:noVBand="1"/>
      </w:tblPr>
      <w:tblGrid>
        <w:gridCol w:w="2940"/>
        <w:gridCol w:w="2940"/>
        <w:gridCol w:w="2940"/>
        <w:gridCol w:w="2941"/>
        <w:gridCol w:w="2268"/>
      </w:tblGrid>
      <w:tr w:rsidR="00F96D83" w:rsidRPr="00096582" w14:paraId="635DCB97" w14:textId="77777777" w:rsidTr="00D82960">
        <w:tc>
          <w:tcPr>
            <w:tcW w:w="2940" w:type="dxa"/>
          </w:tcPr>
          <w:p w14:paraId="7C4AFD6D" w14:textId="77777777" w:rsidR="00F96D83" w:rsidRPr="00096582" w:rsidRDefault="00F96D83" w:rsidP="00D82960">
            <w:pPr>
              <w:keepNext/>
              <w:spacing w:before="60" w:after="60" w:line="360" w:lineRule="auto"/>
              <w:rPr>
                <w:b/>
                <w:bCs/>
              </w:rPr>
            </w:pPr>
            <w:r w:rsidRPr="00096582">
              <w:rPr>
                <w:b/>
                <w:bCs/>
              </w:rPr>
              <w:t>Outcome sought</w:t>
            </w:r>
          </w:p>
        </w:tc>
        <w:tc>
          <w:tcPr>
            <w:tcW w:w="2940" w:type="dxa"/>
          </w:tcPr>
          <w:p w14:paraId="63E92A31" w14:textId="77777777" w:rsidR="00F96D83" w:rsidRPr="00096582" w:rsidRDefault="00F96D83" w:rsidP="00D82960">
            <w:pPr>
              <w:spacing w:before="60" w:after="60" w:line="360" w:lineRule="auto"/>
              <w:rPr>
                <w:b/>
                <w:bCs/>
              </w:rPr>
            </w:pPr>
            <w:r w:rsidRPr="00096582">
              <w:rPr>
                <w:b/>
                <w:bCs/>
              </w:rPr>
              <w:t>Pension sharing order(s) advised (% and scheme)</w:t>
            </w:r>
          </w:p>
        </w:tc>
        <w:tc>
          <w:tcPr>
            <w:tcW w:w="2940" w:type="dxa"/>
          </w:tcPr>
          <w:p w14:paraId="030493B7" w14:textId="77777777" w:rsidR="00F96D83" w:rsidRPr="00096582" w:rsidRDefault="00F96D83" w:rsidP="00D82960">
            <w:pPr>
              <w:spacing w:before="60" w:after="60" w:line="360" w:lineRule="auto"/>
              <w:rPr>
                <w:i/>
                <w:iCs/>
              </w:rPr>
            </w:pPr>
            <w:r w:rsidRPr="00096582">
              <w:rPr>
                <w:b/>
                <w:bCs/>
              </w:rPr>
              <w:t xml:space="preserve">Notional comparable automatic lump sums in retirement (amount / from age)* </w:t>
            </w:r>
            <w:r w:rsidRPr="00096582">
              <w:rPr>
                <w:b/>
                <w:bCs/>
                <w:i/>
                <w:iCs/>
              </w:rPr>
              <w:t>where relevant</w:t>
            </w:r>
          </w:p>
        </w:tc>
        <w:tc>
          <w:tcPr>
            <w:tcW w:w="2941" w:type="dxa"/>
          </w:tcPr>
          <w:p w14:paraId="61A374E6" w14:textId="77777777" w:rsidR="00F96D83" w:rsidRPr="00096582" w:rsidRDefault="00F96D83" w:rsidP="00D82960">
            <w:pPr>
              <w:spacing w:before="60" w:after="60" w:line="360" w:lineRule="auto"/>
              <w:rPr>
                <w:b/>
                <w:bCs/>
              </w:rPr>
            </w:pPr>
            <w:r w:rsidRPr="00096582">
              <w:rPr>
                <w:b/>
                <w:bCs/>
              </w:rPr>
              <w:t>Notional comparable incomes in retirement</w:t>
            </w:r>
            <w:r w:rsidRPr="00096582">
              <w:br/>
            </w:r>
            <w:r w:rsidRPr="00096582">
              <w:rPr>
                <w:b/>
                <w:bCs/>
              </w:rPr>
              <w:t>(amount / from age) *</w:t>
            </w:r>
          </w:p>
        </w:tc>
        <w:tc>
          <w:tcPr>
            <w:tcW w:w="2268" w:type="dxa"/>
          </w:tcPr>
          <w:p w14:paraId="56C875D8" w14:textId="77777777" w:rsidR="00F96D83" w:rsidRPr="00096582" w:rsidRDefault="00F96D83" w:rsidP="00D82960">
            <w:pPr>
              <w:spacing w:before="60" w:after="60" w:line="360" w:lineRule="auto"/>
              <w:rPr>
                <w:b/>
                <w:bCs/>
              </w:rPr>
            </w:pPr>
            <w:r w:rsidRPr="00096582">
              <w:rPr>
                <w:b/>
                <w:bCs/>
              </w:rPr>
              <w:t>Paragraph no in report</w:t>
            </w:r>
          </w:p>
        </w:tc>
      </w:tr>
      <w:tr w:rsidR="00F96D83" w:rsidRPr="00096582" w14:paraId="105C76A7" w14:textId="77777777" w:rsidTr="00D82960">
        <w:tc>
          <w:tcPr>
            <w:tcW w:w="2940" w:type="dxa"/>
          </w:tcPr>
          <w:p w14:paraId="20583DD1" w14:textId="77777777" w:rsidR="00F96D83" w:rsidRPr="00096582" w:rsidRDefault="00F96D83" w:rsidP="00D82960">
            <w:pPr>
              <w:spacing w:before="60" w:after="60" w:line="360" w:lineRule="auto"/>
              <w:rPr>
                <w:i/>
                <w:iCs/>
              </w:rPr>
            </w:pPr>
            <w:r w:rsidRPr="00096582">
              <w:rPr>
                <w:i/>
                <w:iCs/>
              </w:rPr>
              <w:t>e.g. equalisation of independent expert valuations</w:t>
            </w:r>
          </w:p>
        </w:tc>
        <w:tc>
          <w:tcPr>
            <w:tcW w:w="2940" w:type="dxa"/>
          </w:tcPr>
          <w:p w14:paraId="74484C38" w14:textId="77777777" w:rsidR="00F96D83" w:rsidRPr="00096582" w:rsidRDefault="00F96D83" w:rsidP="00D82960">
            <w:pPr>
              <w:spacing w:before="60" w:after="60" w:line="360" w:lineRule="auto"/>
              <w:rPr>
                <w:i/>
                <w:iCs/>
              </w:rPr>
            </w:pPr>
            <w:r w:rsidRPr="00096582">
              <w:rPr>
                <w:i/>
                <w:iCs/>
              </w:rPr>
              <w:t xml:space="preserve">This may be subdivided into two or more rows if different PSOs against different pensions are suggested e.g. 100% of H’s Standard Life Pension or 50% of H’s </w:t>
            </w:r>
            <w:r w:rsidRPr="00096582">
              <w:rPr>
                <w:i/>
                <w:iCs/>
              </w:rPr>
              <w:lastRenderedPageBreak/>
              <w:t>Standard Life Pension and 20% of H’s Armed Forces Pension.</w:t>
            </w:r>
          </w:p>
        </w:tc>
        <w:tc>
          <w:tcPr>
            <w:tcW w:w="2940" w:type="dxa"/>
          </w:tcPr>
          <w:p w14:paraId="14A1039F" w14:textId="77777777" w:rsidR="00F96D83" w:rsidRPr="00096582" w:rsidRDefault="00F96D83" w:rsidP="00D82960">
            <w:pPr>
              <w:spacing w:before="60" w:after="60" w:line="360" w:lineRule="auto"/>
              <w:rPr>
                <w:i/>
                <w:iCs/>
              </w:rPr>
            </w:pPr>
            <w:r w:rsidRPr="00096582">
              <w:rPr>
                <w:i/>
                <w:iCs/>
              </w:rPr>
              <w:lastRenderedPageBreak/>
              <w:t>Please set out both parties’ total automatic lump sums from all pensions post sharing</w:t>
            </w:r>
          </w:p>
        </w:tc>
        <w:tc>
          <w:tcPr>
            <w:tcW w:w="2941" w:type="dxa"/>
          </w:tcPr>
          <w:p w14:paraId="0014A73C" w14:textId="77777777" w:rsidR="00F96D83" w:rsidRPr="00096582" w:rsidRDefault="00F96D83" w:rsidP="00D82960">
            <w:pPr>
              <w:spacing w:before="60" w:after="60" w:line="360" w:lineRule="auto"/>
              <w:rPr>
                <w:i/>
                <w:iCs/>
              </w:rPr>
            </w:pPr>
            <w:r w:rsidRPr="00096582">
              <w:rPr>
                <w:i/>
                <w:iCs/>
              </w:rPr>
              <w:t>Please set out both parties’ total income from all pensions post sharing</w:t>
            </w:r>
          </w:p>
        </w:tc>
        <w:tc>
          <w:tcPr>
            <w:tcW w:w="2268" w:type="dxa"/>
          </w:tcPr>
          <w:p w14:paraId="33604C50" w14:textId="77777777" w:rsidR="00F96D83" w:rsidRPr="00096582" w:rsidRDefault="00F96D83" w:rsidP="00D82960">
            <w:pPr>
              <w:spacing w:before="60" w:after="60" w:line="360" w:lineRule="auto"/>
            </w:pPr>
          </w:p>
        </w:tc>
      </w:tr>
      <w:tr w:rsidR="00F96D83" w:rsidRPr="00096582" w14:paraId="2AFCE95F" w14:textId="77777777" w:rsidTr="00D82960">
        <w:tc>
          <w:tcPr>
            <w:tcW w:w="2940" w:type="dxa"/>
          </w:tcPr>
          <w:p w14:paraId="4640A0C3" w14:textId="77777777" w:rsidR="00F96D83" w:rsidRPr="00096582" w:rsidRDefault="00F96D83" w:rsidP="00D82960">
            <w:pPr>
              <w:spacing w:before="60" w:after="60" w:line="360" w:lineRule="auto"/>
              <w:rPr>
                <w:i/>
                <w:iCs/>
              </w:rPr>
            </w:pPr>
            <w:r w:rsidRPr="00096582">
              <w:rPr>
                <w:i/>
                <w:iCs/>
              </w:rPr>
              <w:t xml:space="preserve">e.g. equalisation of independent expert valuations – accrual from cohabitation to separation </w:t>
            </w:r>
          </w:p>
        </w:tc>
        <w:tc>
          <w:tcPr>
            <w:tcW w:w="2940" w:type="dxa"/>
          </w:tcPr>
          <w:p w14:paraId="3864263E" w14:textId="77777777" w:rsidR="00F96D83" w:rsidRPr="00096582" w:rsidRDefault="00F96D83" w:rsidP="00D82960">
            <w:pPr>
              <w:spacing w:before="60" w:after="60"/>
            </w:pPr>
          </w:p>
        </w:tc>
        <w:tc>
          <w:tcPr>
            <w:tcW w:w="2940" w:type="dxa"/>
          </w:tcPr>
          <w:p w14:paraId="751BE459" w14:textId="77777777" w:rsidR="00F96D83" w:rsidRPr="00096582" w:rsidRDefault="00F96D83" w:rsidP="00D82960">
            <w:pPr>
              <w:spacing w:before="60" w:after="60"/>
              <w:rPr>
                <w:i/>
                <w:iCs/>
              </w:rPr>
            </w:pPr>
          </w:p>
        </w:tc>
        <w:tc>
          <w:tcPr>
            <w:tcW w:w="2941" w:type="dxa"/>
          </w:tcPr>
          <w:p w14:paraId="4A1423A4" w14:textId="77777777" w:rsidR="00F96D83" w:rsidRPr="00096582" w:rsidRDefault="00F96D83" w:rsidP="00D82960">
            <w:pPr>
              <w:spacing w:before="60" w:after="60"/>
              <w:rPr>
                <w:i/>
                <w:iCs/>
              </w:rPr>
            </w:pPr>
          </w:p>
        </w:tc>
        <w:tc>
          <w:tcPr>
            <w:tcW w:w="2268" w:type="dxa"/>
          </w:tcPr>
          <w:p w14:paraId="01A8276B" w14:textId="77777777" w:rsidR="00F96D83" w:rsidRPr="00096582" w:rsidRDefault="00F96D83" w:rsidP="00D82960">
            <w:pPr>
              <w:spacing w:before="60" w:after="60"/>
            </w:pPr>
          </w:p>
        </w:tc>
      </w:tr>
      <w:tr w:rsidR="00F96D83" w:rsidRPr="00096582" w14:paraId="2AB90F05" w14:textId="77777777" w:rsidTr="00D82960">
        <w:tc>
          <w:tcPr>
            <w:tcW w:w="2940" w:type="dxa"/>
          </w:tcPr>
          <w:p w14:paraId="4391AF83" w14:textId="77777777" w:rsidR="00F96D83" w:rsidRPr="00096582" w:rsidRDefault="00F96D83" w:rsidP="00D82960">
            <w:pPr>
              <w:spacing w:before="60" w:after="60" w:line="360" w:lineRule="auto"/>
              <w:rPr>
                <w:i/>
                <w:iCs/>
              </w:rPr>
            </w:pPr>
            <w:r w:rsidRPr="00096582">
              <w:rPr>
                <w:i/>
                <w:iCs/>
              </w:rPr>
              <w:t xml:space="preserve">e.g. equalisation of incomes from age 67 </w:t>
            </w:r>
            <w:r w:rsidRPr="00096582">
              <w:rPr>
                <w:i/>
                <w:iCs/>
              </w:rPr>
              <w:noBreakHyphen/>
              <w:t xml:space="preserve"> all pensions </w:t>
            </w:r>
          </w:p>
        </w:tc>
        <w:tc>
          <w:tcPr>
            <w:tcW w:w="2940" w:type="dxa"/>
          </w:tcPr>
          <w:p w14:paraId="47071D4D" w14:textId="77777777" w:rsidR="00F96D83" w:rsidRPr="00096582" w:rsidRDefault="00F96D83" w:rsidP="00D82960">
            <w:pPr>
              <w:spacing w:before="60" w:after="60" w:line="360" w:lineRule="auto"/>
            </w:pPr>
          </w:p>
        </w:tc>
        <w:tc>
          <w:tcPr>
            <w:tcW w:w="2940" w:type="dxa"/>
          </w:tcPr>
          <w:p w14:paraId="76FBF9EC" w14:textId="77777777" w:rsidR="00F96D83" w:rsidRPr="00096582" w:rsidRDefault="00F96D83" w:rsidP="00D82960">
            <w:pPr>
              <w:spacing w:before="60" w:after="60" w:line="360" w:lineRule="auto"/>
            </w:pPr>
          </w:p>
        </w:tc>
        <w:tc>
          <w:tcPr>
            <w:tcW w:w="2941" w:type="dxa"/>
          </w:tcPr>
          <w:p w14:paraId="3BAFC29A" w14:textId="77777777" w:rsidR="00F96D83" w:rsidRPr="00096582" w:rsidRDefault="00F96D83" w:rsidP="00D82960">
            <w:pPr>
              <w:spacing w:before="60" w:after="60" w:line="360" w:lineRule="auto"/>
            </w:pPr>
          </w:p>
        </w:tc>
        <w:tc>
          <w:tcPr>
            <w:tcW w:w="2268" w:type="dxa"/>
          </w:tcPr>
          <w:p w14:paraId="60C96F20" w14:textId="77777777" w:rsidR="00F96D83" w:rsidRPr="00096582" w:rsidRDefault="00F96D83" w:rsidP="00D82960">
            <w:pPr>
              <w:spacing w:before="60" w:after="60" w:line="360" w:lineRule="auto"/>
            </w:pPr>
          </w:p>
        </w:tc>
      </w:tr>
      <w:tr w:rsidR="00F96D83" w:rsidRPr="00096582" w14:paraId="42FCEA5C" w14:textId="77777777" w:rsidTr="00D82960">
        <w:tc>
          <w:tcPr>
            <w:tcW w:w="2940" w:type="dxa"/>
          </w:tcPr>
          <w:p w14:paraId="1881F7FA" w14:textId="77777777" w:rsidR="00F96D83" w:rsidRPr="00096582" w:rsidRDefault="00F96D83" w:rsidP="00D82960">
            <w:pPr>
              <w:spacing w:before="60" w:after="60" w:line="360" w:lineRule="auto"/>
              <w:rPr>
                <w:i/>
                <w:iCs/>
              </w:rPr>
            </w:pPr>
            <w:r w:rsidRPr="00096582">
              <w:rPr>
                <w:i/>
                <w:iCs/>
              </w:rPr>
              <w:t xml:space="preserve">e.g. equalisation of incomes from age 67 </w:t>
            </w:r>
            <w:r w:rsidRPr="00096582">
              <w:rPr>
                <w:i/>
                <w:iCs/>
              </w:rPr>
              <w:noBreakHyphen/>
              <w:t xml:space="preserve">  accrual from cohabitation to separation</w:t>
            </w:r>
          </w:p>
        </w:tc>
        <w:tc>
          <w:tcPr>
            <w:tcW w:w="2940" w:type="dxa"/>
          </w:tcPr>
          <w:p w14:paraId="4D12FE66" w14:textId="77777777" w:rsidR="00F96D83" w:rsidRPr="00096582" w:rsidRDefault="00F96D83" w:rsidP="00D82960">
            <w:pPr>
              <w:spacing w:before="60" w:after="60" w:line="360" w:lineRule="auto"/>
            </w:pPr>
          </w:p>
        </w:tc>
        <w:tc>
          <w:tcPr>
            <w:tcW w:w="2940" w:type="dxa"/>
          </w:tcPr>
          <w:p w14:paraId="6CB65AF4" w14:textId="77777777" w:rsidR="00F96D83" w:rsidRPr="00096582" w:rsidRDefault="00F96D83" w:rsidP="00D82960">
            <w:pPr>
              <w:spacing w:before="60" w:after="60" w:line="360" w:lineRule="auto"/>
            </w:pPr>
          </w:p>
        </w:tc>
        <w:tc>
          <w:tcPr>
            <w:tcW w:w="2941" w:type="dxa"/>
          </w:tcPr>
          <w:p w14:paraId="2ACC42EB" w14:textId="77777777" w:rsidR="00F96D83" w:rsidRPr="00096582" w:rsidRDefault="00F96D83" w:rsidP="00D82960">
            <w:pPr>
              <w:spacing w:before="60" w:after="60" w:line="360" w:lineRule="auto"/>
            </w:pPr>
          </w:p>
        </w:tc>
        <w:tc>
          <w:tcPr>
            <w:tcW w:w="2268" w:type="dxa"/>
          </w:tcPr>
          <w:p w14:paraId="79300A02" w14:textId="77777777" w:rsidR="00F96D83" w:rsidRPr="00096582" w:rsidRDefault="00F96D83" w:rsidP="00D82960">
            <w:pPr>
              <w:spacing w:before="60" w:after="60" w:line="360" w:lineRule="auto"/>
            </w:pPr>
          </w:p>
        </w:tc>
      </w:tr>
    </w:tbl>
    <w:p w14:paraId="7BB79A2B" w14:textId="77777777" w:rsidR="00F96D83" w:rsidRPr="00096582" w:rsidRDefault="00F96D83" w:rsidP="00F96D83">
      <w:r w:rsidRPr="00096582">
        <w:t>[</w:t>
      </w:r>
      <w:r w:rsidRPr="00096582">
        <w:rPr>
          <w:i/>
          <w:iCs/>
        </w:rPr>
        <w:t>rows to be removed as applicable</w:t>
      </w:r>
      <w:r w:rsidRPr="00096582">
        <w:t>]</w:t>
      </w:r>
    </w:p>
    <w:p w14:paraId="4DA26027" w14:textId="77777777" w:rsidR="00F96D83" w:rsidRPr="00096582" w:rsidRDefault="00F96D83" w:rsidP="00F96D83">
      <w:pPr>
        <w:pStyle w:val="ListParagraph"/>
        <w:ind w:left="360" w:hanging="340"/>
        <w:contextualSpacing w:val="0"/>
      </w:pPr>
      <w:r w:rsidRPr="00096582">
        <w:t>* These figures are expressed in real terms, i.e. the effect of inflation has been stripped out to make them comparable.  It should also be noted these are notional comparable incomes / lump sums (where relevant) for the purposes of this report, and based on the assumptions expanded on in the full report.  The actual lump sum(s) (where relevant) and income(s) received in retirement will likely differ.  In particular, where pensions increase in different ways and/or fall into payment at different stages adjustments have been made to ensure pensions can be compared on a like for like basis.  For details see paragraph [</w:t>
      </w:r>
      <w:r w:rsidRPr="00096582">
        <w:rPr>
          <w:b/>
          <w:bCs/>
        </w:rPr>
        <w:t>XX</w:t>
      </w:r>
      <w:r w:rsidRPr="00096582">
        <w:t>] of the report.  The figures included above represent the adjusted figures.</w:t>
      </w:r>
    </w:p>
    <w:p w14:paraId="694F8DCF" w14:textId="77777777" w:rsidR="00F96D83" w:rsidRPr="00096582" w:rsidRDefault="00F96D83" w:rsidP="00F96D83">
      <w:pPr>
        <w:spacing w:after="240"/>
        <w:rPr>
          <w:b/>
          <w:bCs/>
          <w:u w:val="single"/>
        </w:rPr>
      </w:pPr>
      <w:r w:rsidRPr="00096582">
        <w:rPr>
          <w:b/>
          <w:bCs/>
          <w:u w:val="single"/>
        </w:rPr>
        <w:t>1.4 Results of report: Pension offsetting / Partial offsetting at [</w:t>
      </w:r>
      <w:r w:rsidRPr="00096582">
        <w:rPr>
          <w:b/>
          <w:bCs/>
          <w:i/>
          <w:iCs/>
          <w:u w:val="single"/>
        </w:rPr>
        <w:t>DATE</w:t>
      </w:r>
      <w:r w:rsidRPr="00096582">
        <w:rPr>
          <w:b/>
          <w:bCs/>
          <w:u w:val="single"/>
        </w:rPr>
        <w:t>]</w:t>
      </w:r>
    </w:p>
    <w:p w14:paraId="2C002FA4" w14:textId="77777777" w:rsidR="00F96D83" w:rsidRPr="00096582" w:rsidRDefault="00F96D83" w:rsidP="00F96D83">
      <w:pPr>
        <w:spacing w:after="240"/>
      </w:pPr>
      <w:r w:rsidRPr="00096582">
        <w:t>Adjustment for tax:  [</w:t>
      </w:r>
      <w:r w:rsidRPr="00096582">
        <w:rPr>
          <w:i/>
          <w:iCs/>
        </w:rPr>
        <w:t>PODE to insert adjustment</w:t>
      </w:r>
      <w:r>
        <w:rPr>
          <w:i/>
          <w:iCs/>
        </w:rPr>
        <w:t>(s)</w:t>
      </w:r>
      <w:r w:rsidRPr="00096582">
        <w:rPr>
          <w:i/>
          <w:iCs/>
        </w:rPr>
        <w:t xml:space="preserve"> used</w:t>
      </w:r>
      <w:r w:rsidRPr="00096582">
        <w:t>]</w:t>
      </w:r>
    </w:p>
    <w:p w14:paraId="1E308092" w14:textId="77777777" w:rsidR="00F96D83" w:rsidRDefault="00F96D83" w:rsidP="00F96D83">
      <w:pPr>
        <w:spacing w:after="240"/>
      </w:pPr>
      <w:r w:rsidRPr="00096582">
        <w:t>Adjustment for utility: None (a matter for the court / legal negotiations).</w:t>
      </w:r>
    </w:p>
    <w:p w14:paraId="45C11A49" w14:textId="77777777" w:rsidR="00F96D83" w:rsidRPr="00096582" w:rsidRDefault="00F96D83" w:rsidP="00F96D83">
      <w:pPr>
        <w:spacing w:after="240"/>
      </w:pPr>
      <w:r>
        <w:t>[</w:t>
      </w:r>
      <w:r>
        <w:rPr>
          <w:i/>
          <w:iCs/>
        </w:rPr>
        <w:t>Optional wording</w:t>
      </w:r>
      <w:r>
        <w:t xml:space="preserve"> * For ‘independent expert valuations’ (net of tax) for each pension held for insertion in any schedule of assets please see paragraph [XX] of the body of the report.]</w:t>
      </w:r>
    </w:p>
    <w:p w14:paraId="1C1A33AB" w14:textId="77777777" w:rsidR="00F96D83" w:rsidRPr="00096582" w:rsidRDefault="00F96D83" w:rsidP="00F96D83">
      <w:pPr>
        <w:spacing w:after="240"/>
      </w:pPr>
      <w:r w:rsidRPr="00096582">
        <w:rPr>
          <w:i/>
          <w:iCs/>
        </w:rPr>
        <w:lastRenderedPageBreak/>
        <w:t>[PODE TO COMPLETE / ADAPT TABLE FOR EACH OFFSETTING CALCULATION REQUESTED – EXAMPLES BELOW</w:t>
      </w:r>
      <w:r w:rsidRPr="00096582">
        <w:t>]</w:t>
      </w:r>
    </w:p>
    <w:tbl>
      <w:tblPr>
        <w:tblStyle w:val="TableGrid"/>
        <w:tblW w:w="0" w:type="auto"/>
        <w:tblLook w:val="04A0" w:firstRow="1" w:lastRow="0" w:firstColumn="1" w:lastColumn="0" w:noHBand="0" w:noVBand="1"/>
      </w:tblPr>
      <w:tblGrid>
        <w:gridCol w:w="4649"/>
        <w:gridCol w:w="2280"/>
        <w:gridCol w:w="2280"/>
        <w:gridCol w:w="2280"/>
      </w:tblGrid>
      <w:tr w:rsidR="00F96D83" w:rsidRPr="00096582" w14:paraId="7317F1E0" w14:textId="77777777" w:rsidTr="00D82960">
        <w:tc>
          <w:tcPr>
            <w:tcW w:w="11489" w:type="dxa"/>
            <w:gridSpan w:val="4"/>
          </w:tcPr>
          <w:p w14:paraId="343CF619" w14:textId="77777777" w:rsidR="00F96D83" w:rsidRPr="00096582" w:rsidRDefault="00F96D83" w:rsidP="00D82960">
            <w:pPr>
              <w:keepNext/>
              <w:spacing w:after="240"/>
              <w:rPr>
                <w:b/>
                <w:bCs/>
              </w:rPr>
            </w:pPr>
            <w:r w:rsidRPr="00096582">
              <w:rPr>
                <w:b/>
                <w:bCs/>
              </w:rPr>
              <w:t>Lump sum in lieu of pension sharing to equalise capital values (based on independent expert valuations)</w:t>
            </w:r>
          </w:p>
          <w:p w14:paraId="21B9E1CB" w14:textId="77777777" w:rsidR="00F96D83" w:rsidRPr="00096582" w:rsidRDefault="00F96D83" w:rsidP="00D82960">
            <w:pPr>
              <w:keepNext/>
              <w:spacing w:after="240"/>
              <w:rPr>
                <w:b/>
                <w:bCs/>
              </w:rPr>
            </w:pPr>
            <w:r w:rsidRPr="00096582">
              <w:rPr>
                <w:b/>
                <w:bCs/>
              </w:rPr>
              <w:t xml:space="preserve">Amount to be transferred from </w:t>
            </w:r>
            <w:r w:rsidRPr="00096582">
              <w:rPr>
                <w:b/>
                <w:bCs/>
                <w:i/>
                <w:iCs/>
              </w:rPr>
              <w:t xml:space="preserve">Party 1 </w:t>
            </w:r>
            <w:r w:rsidRPr="00096582">
              <w:rPr>
                <w:b/>
                <w:bCs/>
              </w:rPr>
              <w:t xml:space="preserve">to </w:t>
            </w:r>
            <w:r w:rsidRPr="00096582">
              <w:rPr>
                <w:b/>
                <w:bCs/>
                <w:i/>
                <w:iCs/>
              </w:rPr>
              <w:t>Party 2</w:t>
            </w:r>
            <w:r w:rsidRPr="00096582">
              <w:rPr>
                <w:b/>
                <w:bCs/>
              </w:rPr>
              <w:t xml:space="preserve"> from their share of the non-pension capital</w:t>
            </w:r>
          </w:p>
        </w:tc>
      </w:tr>
      <w:tr w:rsidR="00F96D83" w:rsidRPr="00096582" w14:paraId="44EEF3D4" w14:textId="77777777" w:rsidTr="00D82960">
        <w:tc>
          <w:tcPr>
            <w:tcW w:w="4649" w:type="dxa"/>
          </w:tcPr>
          <w:p w14:paraId="78A70300" w14:textId="77777777" w:rsidR="00F96D83" w:rsidRPr="00096582" w:rsidRDefault="00F96D83" w:rsidP="00D82960">
            <w:pPr>
              <w:spacing w:before="60" w:after="60" w:line="360" w:lineRule="auto"/>
            </w:pPr>
          </w:p>
        </w:tc>
        <w:tc>
          <w:tcPr>
            <w:tcW w:w="2280" w:type="dxa"/>
          </w:tcPr>
          <w:p w14:paraId="3A2B151B" w14:textId="77777777" w:rsidR="00F96D83" w:rsidRPr="00096582" w:rsidRDefault="00F96D83" w:rsidP="00D82960">
            <w:pPr>
              <w:spacing w:before="60" w:after="60" w:line="360" w:lineRule="auto"/>
            </w:pPr>
            <w:r w:rsidRPr="00096582">
              <w:t>Entirety</w:t>
            </w:r>
          </w:p>
        </w:tc>
        <w:tc>
          <w:tcPr>
            <w:tcW w:w="2280" w:type="dxa"/>
          </w:tcPr>
          <w:p w14:paraId="21D57B43" w14:textId="77777777" w:rsidR="00F96D83" w:rsidRPr="00096582" w:rsidRDefault="00F96D83" w:rsidP="00D82960">
            <w:pPr>
              <w:spacing w:before="60" w:after="60" w:line="360" w:lineRule="auto"/>
              <w:rPr>
                <w:i/>
                <w:iCs/>
              </w:rPr>
            </w:pPr>
            <w:r w:rsidRPr="00096582">
              <w:t>Relationship accrual only [</w:t>
            </w:r>
            <w:r w:rsidRPr="00096582">
              <w:rPr>
                <w:i/>
                <w:iCs/>
              </w:rPr>
              <w:t>if within remit report]</w:t>
            </w:r>
          </w:p>
        </w:tc>
        <w:tc>
          <w:tcPr>
            <w:tcW w:w="2280" w:type="dxa"/>
          </w:tcPr>
          <w:p w14:paraId="15E673A3" w14:textId="77777777" w:rsidR="00F96D83" w:rsidRPr="00096582" w:rsidRDefault="00F96D83" w:rsidP="00D82960">
            <w:pPr>
              <w:spacing w:before="60" w:after="60" w:line="360" w:lineRule="auto"/>
              <w:rPr>
                <w:i/>
                <w:iCs/>
              </w:rPr>
            </w:pPr>
            <w:r w:rsidRPr="00096582">
              <w:t>[</w:t>
            </w:r>
            <w:r w:rsidRPr="00096582">
              <w:rPr>
                <w:i/>
                <w:iCs/>
              </w:rPr>
              <w:t>Additional accrual periods as required]</w:t>
            </w:r>
          </w:p>
        </w:tc>
      </w:tr>
      <w:tr w:rsidR="00F96D83" w:rsidRPr="00096582" w14:paraId="5CB88674" w14:textId="77777777" w:rsidTr="00D82960">
        <w:tc>
          <w:tcPr>
            <w:tcW w:w="4649" w:type="dxa"/>
          </w:tcPr>
          <w:p w14:paraId="1E0CEE06" w14:textId="77777777" w:rsidR="00F96D83" w:rsidRPr="00096582" w:rsidRDefault="00F96D83" w:rsidP="00D82960">
            <w:pPr>
              <w:spacing w:before="60" w:after="60" w:line="360" w:lineRule="auto"/>
            </w:pPr>
            <w:r w:rsidRPr="00096582">
              <w:t xml:space="preserve">Tax adjusted lump sum required * </w:t>
            </w:r>
          </w:p>
        </w:tc>
        <w:tc>
          <w:tcPr>
            <w:tcW w:w="2280" w:type="dxa"/>
          </w:tcPr>
          <w:p w14:paraId="71142622" w14:textId="77777777" w:rsidR="00F96D83" w:rsidRPr="00096582" w:rsidRDefault="00F96D83" w:rsidP="00D82960">
            <w:pPr>
              <w:spacing w:before="60" w:after="60" w:line="360" w:lineRule="auto"/>
              <w:jc w:val="right"/>
            </w:pPr>
            <w:r w:rsidRPr="00096582">
              <w:t>£XX</w:t>
            </w:r>
          </w:p>
        </w:tc>
        <w:tc>
          <w:tcPr>
            <w:tcW w:w="2280" w:type="dxa"/>
          </w:tcPr>
          <w:p w14:paraId="2D07CAE8" w14:textId="77777777" w:rsidR="00F96D83" w:rsidRPr="00096582" w:rsidRDefault="00F96D83" w:rsidP="00D82960">
            <w:pPr>
              <w:spacing w:before="60" w:after="60" w:line="360" w:lineRule="auto"/>
              <w:jc w:val="right"/>
            </w:pPr>
            <w:r w:rsidRPr="00096582">
              <w:t>£YY</w:t>
            </w:r>
          </w:p>
        </w:tc>
        <w:tc>
          <w:tcPr>
            <w:tcW w:w="2280" w:type="dxa"/>
          </w:tcPr>
          <w:p w14:paraId="1EFFF722" w14:textId="77777777" w:rsidR="00F96D83" w:rsidRPr="00096582" w:rsidRDefault="00F96D83" w:rsidP="00D82960">
            <w:pPr>
              <w:spacing w:before="60" w:after="60" w:line="360" w:lineRule="auto"/>
              <w:jc w:val="right"/>
            </w:pPr>
            <w:r w:rsidRPr="00096582">
              <w:t>£ZZ</w:t>
            </w:r>
          </w:p>
        </w:tc>
      </w:tr>
      <w:tr w:rsidR="00F96D83" w14:paraId="4550089C" w14:textId="77777777" w:rsidTr="00D82960">
        <w:tc>
          <w:tcPr>
            <w:tcW w:w="4649" w:type="dxa"/>
            <w:hideMark/>
          </w:tcPr>
          <w:p w14:paraId="2E0AE556" w14:textId="77777777" w:rsidR="00F96D83" w:rsidRDefault="00F96D83" w:rsidP="00D82960">
            <w:pPr>
              <w:spacing w:before="60" w:after="60" w:line="360" w:lineRule="auto"/>
            </w:pPr>
            <w:r>
              <w:t>Reduction to pension sharing order for each [£XX] of post division lump sum paid by Party [1] to Party [2]</w:t>
            </w:r>
          </w:p>
        </w:tc>
        <w:tc>
          <w:tcPr>
            <w:tcW w:w="2280" w:type="dxa"/>
            <w:hideMark/>
          </w:tcPr>
          <w:p w14:paraId="730CDBDF" w14:textId="77777777" w:rsidR="00F96D83" w:rsidRDefault="00F96D83" w:rsidP="00D82960">
            <w:pPr>
              <w:spacing w:before="60" w:after="60"/>
              <w:jc w:val="right"/>
            </w:pPr>
            <w:r>
              <w:t>XX%</w:t>
            </w:r>
          </w:p>
        </w:tc>
        <w:tc>
          <w:tcPr>
            <w:tcW w:w="2280" w:type="dxa"/>
            <w:hideMark/>
          </w:tcPr>
          <w:p w14:paraId="4F5BECBA" w14:textId="77777777" w:rsidR="00F96D83" w:rsidRDefault="00F96D83" w:rsidP="00D82960">
            <w:pPr>
              <w:spacing w:before="60" w:after="60"/>
              <w:jc w:val="right"/>
            </w:pPr>
            <w:r>
              <w:t>YY%</w:t>
            </w:r>
          </w:p>
        </w:tc>
        <w:tc>
          <w:tcPr>
            <w:tcW w:w="2280" w:type="dxa"/>
            <w:hideMark/>
          </w:tcPr>
          <w:p w14:paraId="14957902" w14:textId="77777777" w:rsidR="00F96D83" w:rsidRDefault="00F96D83" w:rsidP="00D82960">
            <w:pPr>
              <w:spacing w:before="60" w:after="60"/>
              <w:jc w:val="right"/>
            </w:pPr>
            <w:r>
              <w:t>ZZ%</w:t>
            </w:r>
          </w:p>
        </w:tc>
      </w:tr>
    </w:tbl>
    <w:p w14:paraId="2A671C12" w14:textId="77777777" w:rsidR="00F96D83" w:rsidRDefault="00F96D83" w:rsidP="00F96D83">
      <w:pPr>
        <w:spacing w:after="360"/>
        <w:rPr>
          <w:iCs/>
        </w:rPr>
      </w:pPr>
      <w:r w:rsidRPr="00096582">
        <w:rPr>
          <w:iCs/>
        </w:rPr>
        <w:t>* This is the amount that Party [1] needs to pay to Party [2] from their own funds after division of the parties’ non-pension assets. Note here that a £10,000 transfer from Party [1] to Party [2] from their own funds is equivalent to Party [2] retaining £20,000 prior to the division of the parties’ assets.</w:t>
      </w:r>
    </w:p>
    <w:tbl>
      <w:tblPr>
        <w:tblStyle w:val="TableGrid"/>
        <w:tblW w:w="0" w:type="auto"/>
        <w:tblLook w:val="04A0" w:firstRow="1" w:lastRow="0" w:firstColumn="1" w:lastColumn="0" w:noHBand="0" w:noVBand="1"/>
      </w:tblPr>
      <w:tblGrid>
        <w:gridCol w:w="4649"/>
        <w:gridCol w:w="2280"/>
        <w:gridCol w:w="2280"/>
        <w:gridCol w:w="2280"/>
      </w:tblGrid>
      <w:tr w:rsidR="00F96D83" w:rsidRPr="00096582" w14:paraId="377D4EB9" w14:textId="77777777" w:rsidTr="00D82960">
        <w:tc>
          <w:tcPr>
            <w:tcW w:w="11489" w:type="dxa"/>
            <w:gridSpan w:val="4"/>
          </w:tcPr>
          <w:p w14:paraId="50AC9862" w14:textId="77777777" w:rsidR="00F96D83" w:rsidRPr="00096582" w:rsidRDefault="00F96D83" w:rsidP="00D82960">
            <w:pPr>
              <w:keepNext/>
              <w:spacing w:after="240"/>
              <w:rPr>
                <w:b/>
                <w:bCs/>
              </w:rPr>
            </w:pPr>
            <w:r w:rsidRPr="00096582">
              <w:rPr>
                <w:b/>
                <w:bCs/>
              </w:rPr>
              <w:t>Lump sum in lieu of pension sharing to equalise pension benefits (i.e. income and lump sum)</w:t>
            </w:r>
          </w:p>
          <w:p w14:paraId="085ECA23" w14:textId="77777777" w:rsidR="00F96D83" w:rsidRPr="00096582" w:rsidRDefault="00F96D83" w:rsidP="00D82960">
            <w:pPr>
              <w:keepNext/>
              <w:spacing w:after="240"/>
              <w:rPr>
                <w:b/>
                <w:bCs/>
              </w:rPr>
            </w:pPr>
            <w:r w:rsidRPr="00096582">
              <w:rPr>
                <w:b/>
                <w:bCs/>
              </w:rPr>
              <w:t xml:space="preserve">Amount to be transferred from </w:t>
            </w:r>
            <w:r w:rsidRPr="00096582">
              <w:rPr>
                <w:b/>
                <w:bCs/>
                <w:i/>
                <w:iCs/>
              </w:rPr>
              <w:t xml:space="preserve">Party 1 </w:t>
            </w:r>
            <w:r w:rsidRPr="00096582">
              <w:rPr>
                <w:b/>
                <w:bCs/>
              </w:rPr>
              <w:t xml:space="preserve">to </w:t>
            </w:r>
            <w:r w:rsidRPr="00096582">
              <w:rPr>
                <w:b/>
                <w:bCs/>
                <w:i/>
                <w:iCs/>
              </w:rPr>
              <w:t xml:space="preserve">Party 2 </w:t>
            </w:r>
            <w:r w:rsidRPr="00096582">
              <w:rPr>
                <w:b/>
                <w:bCs/>
              </w:rPr>
              <w:t>from their share of the non-pension capital</w:t>
            </w:r>
          </w:p>
        </w:tc>
      </w:tr>
      <w:tr w:rsidR="00F96D83" w:rsidRPr="00096582" w14:paraId="4B5BCE33" w14:textId="77777777" w:rsidTr="00D82960">
        <w:tc>
          <w:tcPr>
            <w:tcW w:w="4649" w:type="dxa"/>
          </w:tcPr>
          <w:p w14:paraId="5D41D6E9" w14:textId="77777777" w:rsidR="00F96D83" w:rsidRPr="00096582" w:rsidRDefault="00F96D83" w:rsidP="00D82960">
            <w:pPr>
              <w:spacing w:before="60" w:after="60" w:line="360" w:lineRule="auto"/>
            </w:pPr>
          </w:p>
        </w:tc>
        <w:tc>
          <w:tcPr>
            <w:tcW w:w="2280" w:type="dxa"/>
          </w:tcPr>
          <w:p w14:paraId="41DEA254" w14:textId="77777777" w:rsidR="00F96D83" w:rsidRPr="00096582" w:rsidRDefault="00F96D83" w:rsidP="00D82960">
            <w:pPr>
              <w:spacing w:before="60" w:after="60" w:line="360" w:lineRule="auto"/>
            </w:pPr>
            <w:r w:rsidRPr="00096582">
              <w:t>Entirety</w:t>
            </w:r>
          </w:p>
        </w:tc>
        <w:tc>
          <w:tcPr>
            <w:tcW w:w="2280" w:type="dxa"/>
          </w:tcPr>
          <w:p w14:paraId="150649C2" w14:textId="77777777" w:rsidR="00F96D83" w:rsidRPr="00096582" w:rsidRDefault="00F96D83" w:rsidP="00D82960">
            <w:pPr>
              <w:spacing w:before="60" w:after="60" w:line="360" w:lineRule="auto"/>
              <w:rPr>
                <w:i/>
                <w:iCs/>
              </w:rPr>
            </w:pPr>
            <w:r w:rsidRPr="00096582">
              <w:t>Relationship accrual only [</w:t>
            </w:r>
            <w:r w:rsidRPr="00096582">
              <w:rPr>
                <w:i/>
                <w:iCs/>
              </w:rPr>
              <w:t>if within remit report]</w:t>
            </w:r>
          </w:p>
        </w:tc>
        <w:tc>
          <w:tcPr>
            <w:tcW w:w="2280" w:type="dxa"/>
          </w:tcPr>
          <w:p w14:paraId="2D4857C4" w14:textId="77777777" w:rsidR="00F96D83" w:rsidRPr="00096582" w:rsidRDefault="00F96D83" w:rsidP="00D82960">
            <w:pPr>
              <w:spacing w:before="60" w:after="60" w:line="360" w:lineRule="auto"/>
              <w:rPr>
                <w:i/>
                <w:iCs/>
              </w:rPr>
            </w:pPr>
            <w:r w:rsidRPr="00096582">
              <w:t>[</w:t>
            </w:r>
            <w:r w:rsidRPr="00096582">
              <w:rPr>
                <w:i/>
                <w:iCs/>
              </w:rPr>
              <w:t>Additional accrual periods as required]</w:t>
            </w:r>
          </w:p>
        </w:tc>
      </w:tr>
      <w:tr w:rsidR="00F96D83" w:rsidRPr="00096582" w14:paraId="6C68F47C" w14:textId="77777777" w:rsidTr="00D82960">
        <w:tc>
          <w:tcPr>
            <w:tcW w:w="4649" w:type="dxa"/>
          </w:tcPr>
          <w:p w14:paraId="1C0245C2" w14:textId="77777777" w:rsidR="00F96D83" w:rsidRPr="00096582" w:rsidRDefault="00F96D83" w:rsidP="00D82960">
            <w:pPr>
              <w:spacing w:before="60" w:after="60" w:line="360" w:lineRule="auto"/>
            </w:pPr>
            <w:r w:rsidRPr="00096582">
              <w:t>Tax adjusted lump sum required *</w:t>
            </w:r>
          </w:p>
        </w:tc>
        <w:tc>
          <w:tcPr>
            <w:tcW w:w="2280" w:type="dxa"/>
          </w:tcPr>
          <w:p w14:paraId="1E3AE50B" w14:textId="77777777" w:rsidR="00F96D83" w:rsidRPr="00096582" w:rsidRDefault="00F96D83" w:rsidP="00D82960">
            <w:pPr>
              <w:spacing w:before="60" w:after="60" w:line="360" w:lineRule="auto"/>
              <w:jc w:val="right"/>
            </w:pPr>
            <w:r w:rsidRPr="00096582">
              <w:t>£XX</w:t>
            </w:r>
          </w:p>
        </w:tc>
        <w:tc>
          <w:tcPr>
            <w:tcW w:w="2280" w:type="dxa"/>
          </w:tcPr>
          <w:p w14:paraId="54718800" w14:textId="77777777" w:rsidR="00F96D83" w:rsidRPr="00096582" w:rsidRDefault="00F96D83" w:rsidP="00D82960">
            <w:pPr>
              <w:spacing w:before="60" w:after="60" w:line="360" w:lineRule="auto"/>
              <w:jc w:val="right"/>
            </w:pPr>
            <w:r w:rsidRPr="00096582">
              <w:t>£YY</w:t>
            </w:r>
          </w:p>
        </w:tc>
        <w:tc>
          <w:tcPr>
            <w:tcW w:w="2280" w:type="dxa"/>
          </w:tcPr>
          <w:p w14:paraId="227B39E6" w14:textId="77777777" w:rsidR="00F96D83" w:rsidRPr="00096582" w:rsidRDefault="00F96D83" w:rsidP="00D82960">
            <w:pPr>
              <w:spacing w:before="60" w:after="60" w:line="360" w:lineRule="auto"/>
              <w:jc w:val="right"/>
            </w:pPr>
            <w:r w:rsidRPr="00096582">
              <w:t>£ZZ</w:t>
            </w:r>
          </w:p>
        </w:tc>
      </w:tr>
      <w:tr w:rsidR="00F96D83" w:rsidRPr="00096582" w14:paraId="44C2E626" w14:textId="77777777" w:rsidTr="00D82960">
        <w:tc>
          <w:tcPr>
            <w:tcW w:w="4649" w:type="dxa"/>
            <w:tcBorders>
              <w:top w:val="single" w:sz="4" w:space="0" w:color="000000"/>
              <w:left w:val="single" w:sz="4" w:space="0" w:color="000000"/>
              <w:bottom w:val="single" w:sz="4" w:space="0" w:color="000000"/>
              <w:right w:val="single" w:sz="4" w:space="0" w:color="000000"/>
            </w:tcBorders>
          </w:tcPr>
          <w:p w14:paraId="11782146" w14:textId="77777777" w:rsidR="00F96D83" w:rsidRPr="00096582" w:rsidRDefault="00F96D83" w:rsidP="00D82960">
            <w:pPr>
              <w:spacing w:before="60" w:after="60" w:line="360" w:lineRule="auto"/>
            </w:pPr>
            <w:r>
              <w:lastRenderedPageBreak/>
              <w:t>Reduction to pension sharing order for each [£XX] of post division lump sum paid by Party [1] to Party [2]</w:t>
            </w:r>
          </w:p>
        </w:tc>
        <w:tc>
          <w:tcPr>
            <w:tcW w:w="2280" w:type="dxa"/>
            <w:tcBorders>
              <w:top w:val="single" w:sz="4" w:space="0" w:color="000000"/>
              <w:left w:val="single" w:sz="4" w:space="0" w:color="000000"/>
              <w:bottom w:val="single" w:sz="4" w:space="0" w:color="000000"/>
              <w:right w:val="single" w:sz="4" w:space="0" w:color="000000"/>
            </w:tcBorders>
          </w:tcPr>
          <w:p w14:paraId="48A14761" w14:textId="77777777" w:rsidR="00F96D83" w:rsidRPr="00096582" w:rsidRDefault="00F96D83" w:rsidP="00D82960">
            <w:pPr>
              <w:spacing w:before="60" w:after="60"/>
              <w:jc w:val="right"/>
            </w:pPr>
            <w:r>
              <w:t>XX%</w:t>
            </w:r>
          </w:p>
        </w:tc>
        <w:tc>
          <w:tcPr>
            <w:tcW w:w="2280" w:type="dxa"/>
            <w:tcBorders>
              <w:top w:val="single" w:sz="4" w:space="0" w:color="000000"/>
              <w:left w:val="single" w:sz="4" w:space="0" w:color="000000"/>
              <w:bottom w:val="single" w:sz="4" w:space="0" w:color="000000"/>
              <w:right w:val="single" w:sz="4" w:space="0" w:color="000000"/>
            </w:tcBorders>
          </w:tcPr>
          <w:p w14:paraId="6E3C42FB" w14:textId="77777777" w:rsidR="00F96D83" w:rsidRPr="00096582" w:rsidRDefault="00F96D83" w:rsidP="00D82960">
            <w:pPr>
              <w:spacing w:before="60" w:after="60"/>
              <w:jc w:val="right"/>
            </w:pPr>
            <w:r>
              <w:t>YY%</w:t>
            </w:r>
          </w:p>
        </w:tc>
        <w:tc>
          <w:tcPr>
            <w:tcW w:w="2280" w:type="dxa"/>
            <w:tcBorders>
              <w:top w:val="single" w:sz="4" w:space="0" w:color="000000"/>
              <w:left w:val="single" w:sz="4" w:space="0" w:color="000000"/>
              <w:bottom w:val="single" w:sz="4" w:space="0" w:color="000000"/>
              <w:right w:val="single" w:sz="4" w:space="0" w:color="000000"/>
            </w:tcBorders>
          </w:tcPr>
          <w:p w14:paraId="18E282DC" w14:textId="77777777" w:rsidR="00F96D83" w:rsidRPr="00096582" w:rsidRDefault="00F96D83" w:rsidP="00D82960">
            <w:pPr>
              <w:spacing w:before="60" w:after="60"/>
              <w:jc w:val="right"/>
            </w:pPr>
            <w:r>
              <w:t>ZZ%</w:t>
            </w:r>
          </w:p>
        </w:tc>
      </w:tr>
    </w:tbl>
    <w:p w14:paraId="04040A70" w14:textId="77777777" w:rsidR="00F96D83" w:rsidRDefault="00F96D83" w:rsidP="00F96D83">
      <w:pPr>
        <w:spacing w:after="240"/>
        <w:rPr>
          <w:iCs/>
        </w:rPr>
      </w:pPr>
      <w:r w:rsidRPr="00096582">
        <w:rPr>
          <w:iCs/>
        </w:rPr>
        <w:t xml:space="preserve">* This is the amount that Party [1] needs to pay to Party [2] from their own funds </w:t>
      </w:r>
      <w:r w:rsidRPr="00096582">
        <w:rPr>
          <w:iCs/>
          <w:u w:val="single"/>
        </w:rPr>
        <w:t>after division</w:t>
      </w:r>
      <w:r w:rsidRPr="00096582">
        <w:rPr>
          <w:iCs/>
        </w:rPr>
        <w:t xml:space="preserve"> of the parties’ non-pension assets. Note here that a £10,000 transfer from Party [1] to Party [2] from their own funds is equivalent to Party [2] retaining £20,000 prior to the division of the parties’ assets.</w:t>
      </w:r>
    </w:p>
    <w:p w14:paraId="2A111ADE" w14:textId="77777777" w:rsidR="00F96D83" w:rsidRPr="00096582" w:rsidRDefault="00F96D83" w:rsidP="00F96D83">
      <w:pPr>
        <w:spacing w:after="240"/>
        <w:rPr>
          <w:b/>
          <w:bCs/>
          <w:u w:val="single"/>
        </w:rPr>
      </w:pPr>
      <w:r w:rsidRPr="00096582">
        <w:rPr>
          <w:b/>
          <w:bCs/>
          <w:u w:val="single"/>
        </w:rPr>
        <w:t>1.5 Implementation</w:t>
      </w:r>
    </w:p>
    <w:p w14:paraId="6D40889E" w14:textId="77777777" w:rsidR="00F96D83" w:rsidRPr="00096582" w:rsidRDefault="00F96D83" w:rsidP="00F96D83">
      <w:r w:rsidRPr="00096582">
        <w:t>The following points should be noted for implementation purposes:</w:t>
      </w:r>
    </w:p>
    <w:tbl>
      <w:tblPr>
        <w:tblStyle w:val="TableGrid"/>
        <w:tblW w:w="0" w:type="auto"/>
        <w:tblLook w:val="04A0" w:firstRow="1" w:lastRow="0" w:firstColumn="1" w:lastColumn="0" w:noHBand="0" w:noVBand="1"/>
      </w:tblPr>
      <w:tblGrid>
        <w:gridCol w:w="4649"/>
        <w:gridCol w:w="5552"/>
        <w:gridCol w:w="3747"/>
      </w:tblGrid>
      <w:tr w:rsidR="00F96D83" w:rsidRPr="00096582" w14:paraId="089AA3E6" w14:textId="77777777" w:rsidTr="00D82960">
        <w:tc>
          <w:tcPr>
            <w:tcW w:w="4649" w:type="dxa"/>
          </w:tcPr>
          <w:p w14:paraId="5FC60AA9" w14:textId="77777777" w:rsidR="00F96D83" w:rsidRPr="00096582" w:rsidRDefault="00F96D83" w:rsidP="00D82960">
            <w:pPr>
              <w:spacing w:before="60" w:after="60" w:line="360" w:lineRule="auto"/>
              <w:rPr>
                <w:b/>
                <w:bCs/>
              </w:rPr>
            </w:pPr>
            <w:r w:rsidRPr="00096582">
              <w:rPr>
                <w:b/>
                <w:bCs/>
              </w:rPr>
              <w:t>Issue</w:t>
            </w:r>
          </w:p>
        </w:tc>
        <w:tc>
          <w:tcPr>
            <w:tcW w:w="5552" w:type="dxa"/>
          </w:tcPr>
          <w:p w14:paraId="4B93D993" w14:textId="77777777" w:rsidR="00F96D83" w:rsidRPr="00096582" w:rsidRDefault="00F96D83" w:rsidP="00D82960">
            <w:pPr>
              <w:spacing w:before="60" w:after="60" w:line="360" w:lineRule="auto"/>
              <w:rPr>
                <w:b/>
                <w:bCs/>
              </w:rPr>
            </w:pPr>
            <w:r w:rsidRPr="00096582">
              <w:rPr>
                <w:b/>
                <w:bCs/>
              </w:rPr>
              <w:t>Notes specific to parties</w:t>
            </w:r>
          </w:p>
        </w:tc>
        <w:tc>
          <w:tcPr>
            <w:tcW w:w="3747" w:type="dxa"/>
          </w:tcPr>
          <w:p w14:paraId="020EB0A0" w14:textId="77777777" w:rsidR="00F96D83" w:rsidRPr="00096582" w:rsidRDefault="00F96D83" w:rsidP="00D82960">
            <w:pPr>
              <w:spacing w:before="60" w:after="60" w:line="360" w:lineRule="auto"/>
              <w:rPr>
                <w:b/>
                <w:bCs/>
              </w:rPr>
            </w:pPr>
            <w:r w:rsidRPr="00096582">
              <w:rPr>
                <w:b/>
                <w:bCs/>
              </w:rPr>
              <w:t>Paragraph no in report</w:t>
            </w:r>
          </w:p>
        </w:tc>
      </w:tr>
      <w:tr w:rsidR="00F96D83" w:rsidRPr="00096582" w14:paraId="29A7259A" w14:textId="77777777" w:rsidTr="00D82960">
        <w:tc>
          <w:tcPr>
            <w:tcW w:w="4649" w:type="dxa"/>
          </w:tcPr>
          <w:p w14:paraId="2F8E63C2" w14:textId="77777777" w:rsidR="00F96D83" w:rsidRPr="00096582" w:rsidRDefault="00F96D83" w:rsidP="00D82960">
            <w:pPr>
              <w:spacing w:before="60" w:after="60" w:line="360" w:lineRule="auto"/>
            </w:pPr>
            <w:r w:rsidRPr="00096582">
              <w:t>How will the pension be shared?</w:t>
            </w:r>
          </w:p>
        </w:tc>
        <w:tc>
          <w:tcPr>
            <w:tcW w:w="5552" w:type="dxa"/>
          </w:tcPr>
          <w:p w14:paraId="0495D29A" w14:textId="77777777" w:rsidR="00F96D83" w:rsidRPr="00096582" w:rsidRDefault="00F96D83" w:rsidP="00D82960">
            <w:pPr>
              <w:spacing w:before="60" w:after="60" w:line="360" w:lineRule="auto"/>
            </w:pPr>
            <w:r w:rsidRPr="00096582">
              <w:t>[</w:t>
            </w:r>
            <w:r w:rsidRPr="00096582">
              <w:rPr>
                <w:i/>
                <w:iCs/>
              </w:rPr>
              <w:t xml:space="preserve">internal  / external sharing </w:t>
            </w:r>
            <w:r w:rsidRPr="00096582">
              <w:rPr>
                <w:i/>
                <w:iCs/>
              </w:rPr>
              <w:noBreakHyphen/>
              <w:t xml:space="preserve"> options per scheme</w:t>
            </w:r>
            <w:r w:rsidRPr="00096582">
              <w:t>]</w:t>
            </w:r>
          </w:p>
        </w:tc>
        <w:tc>
          <w:tcPr>
            <w:tcW w:w="3747" w:type="dxa"/>
          </w:tcPr>
          <w:p w14:paraId="02BD0CF8" w14:textId="77777777" w:rsidR="00F96D83" w:rsidRPr="00096582" w:rsidRDefault="00F96D83" w:rsidP="00D82960">
            <w:pPr>
              <w:spacing w:before="60" w:after="60" w:line="360" w:lineRule="auto"/>
            </w:pPr>
          </w:p>
        </w:tc>
      </w:tr>
      <w:tr w:rsidR="00F96D83" w:rsidRPr="00096582" w14:paraId="6D44D57D" w14:textId="77777777" w:rsidTr="00D82960">
        <w:tc>
          <w:tcPr>
            <w:tcW w:w="4649" w:type="dxa"/>
          </w:tcPr>
          <w:p w14:paraId="0C5A5A2F" w14:textId="77777777" w:rsidR="00F96D83" w:rsidRPr="00096582" w:rsidRDefault="00F96D83" w:rsidP="00D82960">
            <w:pPr>
              <w:spacing w:before="60" w:after="60" w:line="360" w:lineRule="auto"/>
            </w:pPr>
            <w:r w:rsidRPr="00096582">
              <w:t>What fees will be charged for implementing?</w:t>
            </w:r>
          </w:p>
        </w:tc>
        <w:tc>
          <w:tcPr>
            <w:tcW w:w="5552" w:type="dxa"/>
          </w:tcPr>
          <w:p w14:paraId="014265A7" w14:textId="77777777" w:rsidR="00F96D83" w:rsidRPr="00096582" w:rsidRDefault="00F96D83" w:rsidP="00D82960">
            <w:pPr>
              <w:spacing w:before="60" w:after="60" w:line="360" w:lineRule="auto"/>
            </w:pPr>
          </w:p>
        </w:tc>
        <w:tc>
          <w:tcPr>
            <w:tcW w:w="3747" w:type="dxa"/>
          </w:tcPr>
          <w:p w14:paraId="6B4265B6" w14:textId="77777777" w:rsidR="00F96D83" w:rsidRPr="00096582" w:rsidRDefault="00F96D83" w:rsidP="00D82960">
            <w:pPr>
              <w:spacing w:before="60" w:after="60" w:line="360" w:lineRule="auto"/>
            </w:pPr>
          </w:p>
        </w:tc>
      </w:tr>
      <w:tr w:rsidR="00F96D83" w:rsidRPr="00096582" w14:paraId="538D30C2" w14:textId="77777777" w:rsidTr="00D82960">
        <w:tc>
          <w:tcPr>
            <w:tcW w:w="4649" w:type="dxa"/>
          </w:tcPr>
          <w:p w14:paraId="04BF0C6F" w14:textId="77777777" w:rsidR="00F96D83" w:rsidRPr="00096582" w:rsidRDefault="00F96D83" w:rsidP="00D82960">
            <w:pPr>
              <w:spacing w:before="60" w:after="60" w:line="360" w:lineRule="auto"/>
            </w:pPr>
            <w:r w:rsidRPr="00096582">
              <w:t>How can fees be discharged?</w:t>
            </w:r>
          </w:p>
        </w:tc>
        <w:tc>
          <w:tcPr>
            <w:tcW w:w="5552" w:type="dxa"/>
          </w:tcPr>
          <w:p w14:paraId="304CA0B8" w14:textId="77777777" w:rsidR="00F96D83" w:rsidRPr="00096582" w:rsidRDefault="00F96D83" w:rsidP="00D82960">
            <w:pPr>
              <w:spacing w:before="60" w:after="60" w:line="360" w:lineRule="auto"/>
            </w:pPr>
            <w:r w:rsidRPr="00096582">
              <w:t>[</w:t>
            </w:r>
            <w:r w:rsidRPr="00096582">
              <w:rPr>
                <w:i/>
                <w:iCs/>
              </w:rPr>
              <w:t>i.e. from scheme / up front?</w:t>
            </w:r>
            <w:r w:rsidRPr="00096582">
              <w:t>]</w:t>
            </w:r>
          </w:p>
        </w:tc>
        <w:tc>
          <w:tcPr>
            <w:tcW w:w="3747" w:type="dxa"/>
          </w:tcPr>
          <w:p w14:paraId="06BE74A2" w14:textId="77777777" w:rsidR="00F96D83" w:rsidRPr="00096582" w:rsidRDefault="00F96D83" w:rsidP="00D82960">
            <w:pPr>
              <w:spacing w:before="60" w:after="60" w:line="360" w:lineRule="auto"/>
            </w:pPr>
          </w:p>
        </w:tc>
      </w:tr>
      <w:tr w:rsidR="00F96D83" w:rsidRPr="00096582" w14:paraId="50CCD20C" w14:textId="77777777" w:rsidTr="00D82960">
        <w:tc>
          <w:tcPr>
            <w:tcW w:w="4649" w:type="dxa"/>
          </w:tcPr>
          <w:p w14:paraId="6A946E5F" w14:textId="77777777" w:rsidR="00F96D83" w:rsidRPr="00096582" w:rsidRDefault="00F96D83" w:rsidP="00D82960">
            <w:pPr>
              <w:spacing w:before="60" w:after="60" w:line="360" w:lineRule="auto"/>
              <w:rPr>
                <w:i/>
                <w:iCs/>
              </w:rPr>
            </w:pPr>
            <w:r w:rsidRPr="00096582">
              <w:rPr>
                <w:i/>
                <w:iCs/>
              </w:rPr>
              <w:t>Anything else of complexity</w:t>
            </w:r>
          </w:p>
        </w:tc>
        <w:tc>
          <w:tcPr>
            <w:tcW w:w="5552" w:type="dxa"/>
          </w:tcPr>
          <w:p w14:paraId="5B5B21EE" w14:textId="77777777" w:rsidR="00F96D83" w:rsidRPr="00096582" w:rsidRDefault="00F96D83" w:rsidP="00D82960">
            <w:pPr>
              <w:spacing w:before="60" w:after="60" w:line="360" w:lineRule="auto"/>
            </w:pPr>
          </w:p>
        </w:tc>
        <w:tc>
          <w:tcPr>
            <w:tcW w:w="3747" w:type="dxa"/>
          </w:tcPr>
          <w:p w14:paraId="5231851F" w14:textId="77777777" w:rsidR="00F96D83" w:rsidRPr="00096582" w:rsidRDefault="00F96D83" w:rsidP="00D82960">
            <w:pPr>
              <w:spacing w:before="60" w:after="60" w:line="360" w:lineRule="auto"/>
            </w:pPr>
          </w:p>
        </w:tc>
      </w:tr>
    </w:tbl>
    <w:p w14:paraId="5CA303C1" w14:textId="77777777" w:rsidR="00F96D83" w:rsidRDefault="00F96D83" w:rsidP="00F96D83">
      <w:pPr>
        <w:keepNext/>
        <w:rPr>
          <w:b/>
          <w:bCs/>
          <w:u w:val="single"/>
        </w:rPr>
      </w:pPr>
    </w:p>
    <w:p w14:paraId="74D3E471" w14:textId="77777777" w:rsidR="00F96D83" w:rsidRPr="00096582" w:rsidRDefault="00F96D83" w:rsidP="00F96D83">
      <w:pPr>
        <w:keepNext/>
        <w:rPr>
          <w:b/>
          <w:bCs/>
          <w:u w:val="single"/>
        </w:rPr>
      </w:pPr>
      <w:r w:rsidRPr="00096582">
        <w:rPr>
          <w:b/>
          <w:bCs/>
          <w:u w:val="single"/>
        </w:rPr>
        <w:t>1.6 What [</w:t>
      </w:r>
      <w:r w:rsidRPr="00096582">
        <w:rPr>
          <w:b/>
          <w:bCs/>
          <w:i/>
          <w:iCs/>
          <w:u w:val="single"/>
        </w:rPr>
        <w:t xml:space="preserve">Party 1 </w:t>
      </w:r>
      <w:r w:rsidRPr="00096582">
        <w:rPr>
          <w:b/>
          <w:bCs/>
          <w:u w:val="single"/>
        </w:rPr>
        <w:t>name] and [</w:t>
      </w:r>
      <w:r w:rsidRPr="00096582">
        <w:rPr>
          <w:b/>
          <w:bCs/>
          <w:i/>
          <w:iCs/>
          <w:u w:val="single"/>
        </w:rPr>
        <w:t xml:space="preserve">Party </w:t>
      </w:r>
      <w:r w:rsidRPr="00096582">
        <w:rPr>
          <w:b/>
          <w:bCs/>
          <w:u w:val="single"/>
        </w:rPr>
        <w:t>2 name] need to also consider</w:t>
      </w:r>
    </w:p>
    <w:p w14:paraId="7FEFC160" w14:textId="77777777" w:rsidR="00F96D83" w:rsidRPr="00E32A29" w:rsidRDefault="00F96D83" w:rsidP="00F96D83">
      <w:r w:rsidRPr="00096582">
        <w:t>[</w:t>
      </w:r>
      <w:r w:rsidRPr="00096582">
        <w:rPr>
          <w:i/>
          <w:iCs/>
        </w:rPr>
        <w:t>Standard notes re need for financial advice / updating reports in advance of finalising settlement etc/if the report concerns a pension in payment, to flag clawback / impact of receiving a disqualifying pension credit and cross refer to sections in report? Any material risks or judgements that should be highlighted, e.g. incomplete data, if ignoring state pensions and there is a differential. PODE to highlight any particular risks around events that might change their opinion and therefore when they would recommend parties might return for an updating report.</w:t>
      </w:r>
      <w:r w:rsidRPr="00096582">
        <w:t>]</w:t>
      </w:r>
    </w:p>
    <w:p w14:paraId="0FB030D3" w14:textId="77777777" w:rsidR="00852644" w:rsidRDefault="00852644"/>
    <w:sectPr w:rsidR="00852644" w:rsidSect="00F96D83">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5488A6" w14:textId="77777777" w:rsidR="00E37D0E" w:rsidRDefault="00E37D0E" w:rsidP="00F96D83">
      <w:pPr>
        <w:spacing w:after="0" w:line="240" w:lineRule="auto"/>
      </w:pPr>
      <w:r>
        <w:separator/>
      </w:r>
    </w:p>
  </w:endnote>
  <w:endnote w:type="continuationSeparator" w:id="0">
    <w:p w14:paraId="05762321" w14:textId="77777777" w:rsidR="00E37D0E" w:rsidRDefault="00E37D0E" w:rsidP="00F96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D39F19" w14:textId="77777777" w:rsidR="00F96D83" w:rsidRDefault="00F96D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CA4AEF" w14:textId="77777777" w:rsidR="00F96D83" w:rsidRDefault="00F96D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456342" w14:textId="77777777" w:rsidR="00F96D83" w:rsidRDefault="00F96D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60E36C" w14:textId="77777777" w:rsidR="00E37D0E" w:rsidRDefault="00E37D0E" w:rsidP="00F96D83">
      <w:pPr>
        <w:spacing w:after="0" w:line="240" w:lineRule="auto"/>
      </w:pPr>
      <w:r>
        <w:separator/>
      </w:r>
    </w:p>
  </w:footnote>
  <w:footnote w:type="continuationSeparator" w:id="0">
    <w:p w14:paraId="69C05D61" w14:textId="77777777" w:rsidR="00E37D0E" w:rsidRDefault="00E37D0E" w:rsidP="00F96D83">
      <w:pPr>
        <w:spacing w:after="0" w:line="240" w:lineRule="auto"/>
      </w:pPr>
      <w:r>
        <w:continuationSeparator/>
      </w:r>
    </w:p>
  </w:footnote>
  <w:footnote w:id="1">
    <w:p w14:paraId="47D03117" w14:textId="77777777" w:rsidR="00F96D83" w:rsidRPr="00803D06" w:rsidRDefault="00F96D83" w:rsidP="00803D06">
      <w:pPr>
        <w:spacing w:line="240" w:lineRule="auto"/>
        <w:rPr>
          <w:sz w:val="18"/>
          <w:szCs w:val="18"/>
        </w:rPr>
      </w:pPr>
      <w:r>
        <w:rPr>
          <w:rStyle w:val="FootnoteReference"/>
        </w:rPr>
        <w:footnoteRef/>
      </w:r>
      <w:r>
        <w:t xml:space="preserve"> </w:t>
      </w:r>
      <w:r w:rsidRPr="00803D06">
        <w:rPr>
          <w:sz w:val="18"/>
          <w:szCs w:val="18"/>
        </w:rPr>
        <w:t>This is an extract from the document “Template Executive Summary and accompanying User Guide for Pensions On Divorce Expert (“PODE”) Reports” by the IFoA Pensions on Divorce Working Party dated September 2026. This extract must be read alongside the full document which contains important guidance and disclaimers that also apply to this extract.</w:t>
      </w:r>
    </w:p>
    <w:p w14:paraId="6BF26CBC" w14:textId="18F82436" w:rsidR="00F96D83" w:rsidRDefault="00F96D8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446302" w14:textId="77777777" w:rsidR="00F96D83" w:rsidRDefault="00F96D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32BD5A" w14:textId="77777777" w:rsidR="00F96D83" w:rsidRDefault="00F96D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DF17EA" w14:textId="77777777" w:rsidR="00F96D83" w:rsidRDefault="00F96D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1F6EC9"/>
    <w:multiLevelType w:val="multilevel"/>
    <w:tmpl w:val="B74EB87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D83"/>
    <w:rsid w:val="000100AE"/>
    <w:rsid w:val="00064CE5"/>
    <w:rsid w:val="00065D5B"/>
    <w:rsid w:val="00074985"/>
    <w:rsid w:val="00083D9B"/>
    <w:rsid w:val="00086B2D"/>
    <w:rsid w:val="000875CC"/>
    <w:rsid w:val="000924BD"/>
    <w:rsid w:val="000A082E"/>
    <w:rsid w:val="000B44C3"/>
    <w:rsid w:val="000B5C71"/>
    <w:rsid w:val="000C71FB"/>
    <w:rsid w:val="000C7C31"/>
    <w:rsid w:val="000E16D1"/>
    <w:rsid w:val="000E722E"/>
    <w:rsid w:val="000F0ECB"/>
    <w:rsid w:val="000F149D"/>
    <w:rsid w:val="000F350D"/>
    <w:rsid w:val="001108C3"/>
    <w:rsid w:val="001372D8"/>
    <w:rsid w:val="00142DFA"/>
    <w:rsid w:val="001467D5"/>
    <w:rsid w:val="00172F84"/>
    <w:rsid w:val="00195A1D"/>
    <w:rsid w:val="001A1043"/>
    <w:rsid w:val="001A139B"/>
    <w:rsid w:val="001B0E0C"/>
    <w:rsid w:val="001D0952"/>
    <w:rsid w:val="001E3BEB"/>
    <w:rsid w:val="0021609A"/>
    <w:rsid w:val="00221EE8"/>
    <w:rsid w:val="0025106B"/>
    <w:rsid w:val="00273D3E"/>
    <w:rsid w:val="002C0B8F"/>
    <w:rsid w:val="002C4482"/>
    <w:rsid w:val="002D1D9C"/>
    <w:rsid w:val="002D291D"/>
    <w:rsid w:val="002D6B6C"/>
    <w:rsid w:val="002F64C8"/>
    <w:rsid w:val="00311CEA"/>
    <w:rsid w:val="0031482F"/>
    <w:rsid w:val="0034579A"/>
    <w:rsid w:val="00355621"/>
    <w:rsid w:val="003620FE"/>
    <w:rsid w:val="003C34C4"/>
    <w:rsid w:val="003C6E55"/>
    <w:rsid w:val="003D3F51"/>
    <w:rsid w:val="003E03BC"/>
    <w:rsid w:val="003F6DBA"/>
    <w:rsid w:val="00410832"/>
    <w:rsid w:val="00412032"/>
    <w:rsid w:val="0041249A"/>
    <w:rsid w:val="0043036D"/>
    <w:rsid w:val="00451934"/>
    <w:rsid w:val="0047188B"/>
    <w:rsid w:val="00473427"/>
    <w:rsid w:val="004830A0"/>
    <w:rsid w:val="00485519"/>
    <w:rsid w:val="004B2DF1"/>
    <w:rsid w:val="004B33A5"/>
    <w:rsid w:val="004B4E8D"/>
    <w:rsid w:val="00513BE6"/>
    <w:rsid w:val="00516BC9"/>
    <w:rsid w:val="00531FF0"/>
    <w:rsid w:val="00554913"/>
    <w:rsid w:val="005B6062"/>
    <w:rsid w:val="005C0E5E"/>
    <w:rsid w:val="005E68EF"/>
    <w:rsid w:val="005F2747"/>
    <w:rsid w:val="005F6366"/>
    <w:rsid w:val="00607708"/>
    <w:rsid w:val="006103ED"/>
    <w:rsid w:val="00630E0E"/>
    <w:rsid w:val="00645D20"/>
    <w:rsid w:val="0065061E"/>
    <w:rsid w:val="00670961"/>
    <w:rsid w:val="006A29D2"/>
    <w:rsid w:val="006A5206"/>
    <w:rsid w:val="006B596F"/>
    <w:rsid w:val="006D0D2B"/>
    <w:rsid w:val="006F5BCB"/>
    <w:rsid w:val="00727737"/>
    <w:rsid w:val="00732AC6"/>
    <w:rsid w:val="0074783B"/>
    <w:rsid w:val="00753414"/>
    <w:rsid w:val="00762934"/>
    <w:rsid w:val="007665AD"/>
    <w:rsid w:val="00772F94"/>
    <w:rsid w:val="0078117B"/>
    <w:rsid w:val="00781DE7"/>
    <w:rsid w:val="007D2BE1"/>
    <w:rsid w:val="00803D06"/>
    <w:rsid w:val="008047FB"/>
    <w:rsid w:val="00805638"/>
    <w:rsid w:val="00827494"/>
    <w:rsid w:val="008349D1"/>
    <w:rsid w:val="00852644"/>
    <w:rsid w:val="008529D9"/>
    <w:rsid w:val="00891F14"/>
    <w:rsid w:val="008925FB"/>
    <w:rsid w:val="008E18D1"/>
    <w:rsid w:val="00901D63"/>
    <w:rsid w:val="00912017"/>
    <w:rsid w:val="0092420A"/>
    <w:rsid w:val="00967CFB"/>
    <w:rsid w:val="00970376"/>
    <w:rsid w:val="009749AA"/>
    <w:rsid w:val="0098383B"/>
    <w:rsid w:val="0098630F"/>
    <w:rsid w:val="009D2A17"/>
    <w:rsid w:val="009E34FE"/>
    <w:rsid w:val="00A07D24"/>
    <w:rsid w:val="00A11040"/>
    <w:rsid w:val="00A1548D"/>
    <w:rsid w:val="00A36E2A"/>
    <w:rsid w:val="00A61D28"/>
    <w:rsid w:val="00A876D8"/>
    <w:rsid w:val="00A91DAC"/>
    <w:rsid w:val="00AB0CBA"/>
    <w:rsid w:val="00AC43C6"/>
    <w:rsid w:val="00AD401F"/>
    <w:rsid w:val="00AD5475"/>
    <w:rsid w:val="00AE0515"/>
    <w:rsid w:val="00AE4DDB"/>
    <w:rsid w:val="00AF14D4"/>
    <w:rsid w:val="00B06217"/>
    <w:rsid w:val="00B214BD"/>
    <w:rsid w:val="00B2252D"/>
    <w:rsid w:val="00B245B4"/>
    <w:rsid w:val="00B573DC"/>
    <w:rsid w:val="00B62BC7"/>
    <w:rsid w:val="00B76D90"/>
    <w:rsid w:val="00B92BDC"/>
    <w:rsid w:val="00B95605"/>
    <w:rsid w:val="00BA2E68"/>
    <w:rsid w:val="00BA3932"/>
    <w:rsid w:val="00BB7637"/>
    <w:rsid w:val="00BC400B"/>
    <w:rsid w:val="00BD3DC6"/>
    <w:rsid w:val="00BD4C73"/>
    <w:rsid w:val="00BF3939"/>
    <w:rsid w:val="00C14A56"/>
    <w:rsid w:val="00C33CA7"/>
    <w:rsid w:val="00C354C9"/>
    <w:rsid w:val="00C54712"/>
    <w:rsid w:val="00C66D83"/>
    <w:rsid w:val="00C70C9B"/>
    <w:rsid w:val="00C72611"/>
    <w:rsid w:val="00C77DE7"/>
    <w:rsid w:val="00CC1727"/>
    <w:rsid w:val="00CE4812"/>
    <w:rsid w:val="00D01BE7"/>
    <w:rsid w:val="00D061C7"/>
    <w:rsid w:val="00D13E88"/>
    <w:rsid w:val="00D34C2D"/>
    <w:rsid w:val="00D44E69"/>
    <w:rsid w:val="00D46351"/>
    <w:rsid w:val="00D476DE"/>
    <w:rsid w:val="00DE15E4"/>
    <w:rsid w:val="00DE5043"/>
    <w:rsid w:val="00DF3FB8"/>
    <w:rsid w:val="00E04910"/>
    <w:rsid w:val="00E215C1"/>
    <w:rsid w:val="00E2729B"/>
    <w:rsid w:val="00E346B3"/>
    <w:rsid w:val="00E37D0E"/>
    <w:rsid w:val="00E62301"/>
    <w:rsid w:val="00E63FC5"/>
    <w:rsid w:val="00E727D4"/>
    <w:rsid w:val="00E8034F"/>
    <w:rsid w:val="00E86047"/>
    <w:rsid w:val="00E910E6"/>
    <w:rsid w:val="00E97979"/>
    <w:rsid w:val="00EF37DC"/>
    <w:rsid w:val="00F166AC"/>
    <w:rsid w:val="00F44D57"/>
    <w:rsid w:val="00F70E31"/>
    <w:rsid w:val="00F73549"/>
    <w:rsid w:val="00F73A89"/>
    <w:rsid w:val="00F82BB5"/>
    <w:rsid w:val="00F9277B"/>
    <w:rsid w:val="00F9592A"/>
    <w:rsid w:val="00F96D83"/>
    <w:rsid w:val="00FA023E"/>
    <w:rsid w:val="00FA311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52313"/>
  <w15:chartTrackingRefBased/>
  <w15:docId w15:val="{AF6D81E5-B79F-4C5E-ACA7-B50A0ADD6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6D83"/>
    <w:pPr>
      <w:spacing w:after="200" w:line="276" w:lineRule="auto"/>
    </w:pPr>
    <w:rPr>
      <w:rFonts w:ascii="Arial" w:hAnsi="Arial"/>
      <w:color w:val="000000" w:themeColor="text1"/>
      <w:kern w:val="0"/>
      <w:sz w:val="20"/>
      <w:szCs w:val="22"/>
      <w14:ligatures w14:val="none"/>
    </w:rPr>
  </w:style>
  <w:style w:type="paragraph" w:styleId="Heading1">
    <w:name w:val="heading 1"/>
    <w:basedOn w:val="Normal"/>
    <w:next w:val="Normal"/>
    <w:link w:val="Heading1Char"/>
    <w:uiPriority w:val="9"/>
    <w:qFormat/>
    <w:rsid w:val="00F96D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6D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6D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6D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6D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6D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6D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6D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6D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D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6D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6D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6D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6D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6D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6D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6D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6D83"/>
    <w:rPr>
      <w:rFonts w:eastAsiaTheme="majorEastAsia" w:cstheme="majorBidi"/>
      <w:color w:val="272727" w:themeColor="text1" w:themeTint="D8"/>
    </w:rPr>
  </w:style>
  <w:style w:type="paragraph" w:styleId="Title">
    <w:name w:val="Title"/>
    <w:basedOn w:val="Normal"/>
    <w:next w:val="Normal"/>
    <w:link w:val="TitleChar"/>
    <w:uiPriority w:val="10"/>
    <w:qFormat/>
    <w:rsid w:val="00F96D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6D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6D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6D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6D83"/>
    <w:pPr>
      <w:spacing w:before="160"/>
      <w:jc w:val="center"/>
    </w:pPr>
    <w:rPr>
      <w:i/>
      <w:iCs/>
      <w:color w:val="404040" w:themeColor="text1" w:themeTint="BF"/>
    </w:rPr>
  </w:style>
  <w:style w:type="character" w:customStyle="1" w:styleId="QuoteChar">
    <w:name w:val="Quote Char"/>
    <w:basedOn w:val="DefaultParagraphFont"/>
    <w:link w:val="Quote"/>
    <w:uiPriority w:val="29"/>
    <w:rsid w:val="00F96D83"/>
    <w:rPr>
      <w:i/>
      <w:iCs/>
      <w:color w:val="404040" w:themeColor="text1" w:themeTint="BF"/>
    </w:rPr>
  </w:style>
  <w:style w:type="paragraph" w:styleId="ListParagraph">
    <w:name w:val="List Paragraph"/>
    <w:aliases w:val="Bullet list Paragraph"/>
    <w:basedOn w:val="Normal"/>
    <w:uiPriority w:val="99"/>
    <w:qFormat/>
    <w:rsid w:val="00F96D83"/>
    <w:pPr>
      <w:ind w:left="720"/>
      <w:contextualSpacing/>
    </w:pPr>
  </w:style>
  <w:style w:type="character" w:styleId="IntenseEmphasis">
    <w:name w:val="Intense Emphasis"/>
    <w:basedOn w:val="DefaultParagraphFont"/>
    <w:uiPriority w:val="21"/>
    <w:qFormat/>
    <w:rsid w:val="00F96D83"/>
    <w:rPr>
      <w:i/>
      <w:iCs/>
      <w:color w:val="0F4761" w:themeColor="accent1" w:themeShade="BF"/>
    </w:rPr>
  </w:style>
  <w:style w:type="paragraph" w:styleId="IntenseQuote">
    <w:name w:val="Intense Quote"/>
    <w:basedOn w:val="Normal"/>
    <w:next w:val="Normal"/>
    <w:link w:val="IntenseQuoteChar"/>
    <w:uiPriority w:val="30"/>
    <w:qFormat/>
    <w:rsid w:val="00F96D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6D83"/>
    <w:rPr>
      <w:i/>
      <w:iCs/>
      <w:color w:val="0F4761" w:themeColor="accent1" w:themeShade="BF"/>
    </w:rPr>
  </w:style>
  <w:style w:type="character" w:styleId="IntenseReference">
    <w:name w:val="Intense Reference"/>
    <w:basedOn w:val="DefaultParagraphFont"/>
    <w:uiPriority w:val="32"/>
    <w:qFormat/>
    <w:rsid w:val="00F96D83"/>
    <w:rPr>
      <w:b/>
      <w:bCs/>
      <w:smallCaps/>
      <w:color w:val="0F4761" w:themeColor="accent1" w:themeShade="BF"/>
      <w:spacing w:val="5"/>
    </w:rPr>
  </w:style>
  <w:style w:type="table" w:styleId="TableGrid">
    <w:name w:val="Table Grid"/>
    <w:basedOn w:val="TableNormal"/>
    <w:uiPriority w:val="39"/>
    <w:rsid w:val="00F96D8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96D83"/>
    <w:pPr>
      <w:spacing w:after="0" w:line="240" w:lineRule="auto"/>
    </w:pPr>
    <w:rPr>
      <w:szCs w:val="20"/>
    </w:rPr>
  </w:style>
  <w:style w:type="character" w:customStyle="1" w:styleId="FootnoteTextChar">
    <w:name w:val="Footnote Text Char"/>
    <w:basedOn w:val="DefaultParagraphFont"/>
    <w:link w:val="FootnoteText"/>
    <w:uiPriority w:val="99"/>
    <w:semiHidden/>
    <w:rsid w:val="00F96D83"/>
    <w:rPr>
      <w:rFonts w:ascii="Arial" w:hAnsi="Arial"/>
      <w:color w:val="000000" w:themeColor="text1"/>
      <w:kern w:val="0"/>
      <w:sz w:val="20"/>
      <w:szCs w:val="20"/>
      <w14:ligatures w14:val="none"/>
    </w:rPr>
  </w:style>
  <w:style w:type="character" w:styleId="FootnoteReference">
    <w:name w:val="footnote reference"/>
    <w:basedOn w:val="DefaultParagraphFont"/>
    <w:uiPriority w:val="99"/>
    <w:semiHidden/>
    <w:unhideWhenUsed/>
    <w:rsid w:val="00F96D83"/>
    <w:rPr>
      <w:vertAlign w:val="superscript"/>
    </w:rPr>
  </w:style>
  <w:style w:type="paragraph" w:styleId="Header">
    <w:name w:val="header"/>
    <w:basedOn w:val="Normal"/>
    <w:link w:val="HeaderChar"/>
    <w:uiPriority w:val="99"/>
    <w:unhideWhenUsed/>
    <w:rsid w:val="00F96D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6D83"/>
    <w:rPr>
      <w:rFonts w:ascii="Arial" w:hAnsi="Arial"/>
      <w:color w:val="000000" w:themeColor="text1"/>
      <w:kern w:val="0"/>
      <w:sz w:val="20"/>
      <w:szCs w:val="22"/>
      <w14:ligatures w14:val="none"/>
    </w:rPr>
  </w:style>
  <w:style w:type="paragraph" w:styleId="Footer">
    <w:name w:val="footer"/>
    <w:basedOn w:val="Normal"/>
    <w:link w:val="FooterChar"/>
    <w:uiPriority w:val="99"/>
    <w:unhideWhenUsed/>
    <w:rsid w:val="00F96D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6D83"/>
    <w:rPr>
      <w:rFonts w:ascii="Arial" w:hAnsi="Arial"/>
      <w:color w:val="000000" w:themeColor="text1"/>
      <w:kern w:val="0"/>
      <w:sz w:val="2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Pages>7</Pages>
  <Words>1267</Words>
  <Characters>6456</Characters>
  <DocSecurity>0</DocSecurity>
  <Lines>278</Lines>
  <Paragraphs>125</Paragraphs>
  <ScaleCrop>false</ScaleCrop>
  <Company/>
  <LinksUpToDate>false</LinksUpToDate>
  <CharactersWithSpaces>7640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cp:revision>
</cp:coreProperties>
</file>